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27C8" w14:textId="088C87E7" w:rsidR="00F765FE" w:rsidRDefault="00F765FE" w:rsidP="2143E7F7">
      <w:pPr>
        <w:pStyle w:val="Title"/>
        <w:pBdr>
          <w:bottom w:val="single" w:sz="8" w:space="17" w:color="4F81BD" w:themeColor="accent1"/>
        </w:pBdr>
        <w:jc w:val="center"/>
        <w:rPr>
          <w:sz w:val="44"/>
          <w:szCs w:val="44"/>
          <w:lang w:val="en-US" w:eastAsia="ja-JP"/>
        </w:rPr>
      </w:pPr>
    </w:p>
    <w:p w14:paraId="7AF8D97E" w14:textId="416F8A17" w:rsidR="00517ACE" w:rsidRDefault="00B75F49" w:rsidP="5FF2A45A">
      <w:pPr>
        <w:pStyle w:val="Title"/>
        <w:pBdr>
          <w:bottom w:val="single" w:sz="8" w:space="17" w:color="4F81BD" w:themeColor="accent1"/>
        </w:pBdr>
        <w:jc w:val="center"/>
        <w:rPr>
          <w:sz w:val="44"/>
          <w:szCs w:val="44"/>
          <w:lang w:val="en-US" w:eastAsia="ja-JP"/>
        </w:rPr>
      </w:pPr>
      <w:bookmarkStart w:id="0" w:name="_Hlk77660407"/>
      <w:r w:rsidRPr="5FF2A45A">
        <w:rPr>
          <w:sz w:val="44"/>
          <w:szCs w:val="44"/>
          <w:lang w:val="en-US" w:eastAsia="ja-JP"/>
        </w:rPr>
        <w:t>UK/Australia Space Bridge</w:t>
      </w:r>
      <w:r w:rsidR="7758CD9E" w:rsidRPr="5FF2A45A">
        <w:rPr>
          <w:sz w:val="44"/>
          <w:szCs w:val="44"/>
          <w:lang w:val="en-US" w:eastAsia="ja-JP"/>
        </w:rPr>
        <w:t xml:space="preserve"> </w:t>
      </w:r>
    </w:p>
    <w:p w14:paraId="79E2E721" w14:textId="6CBAE72A" w:rsidR="00F27F06" w:rsidRPr="00DE5737" w:rsidRDefault="00F27F06" w:rsidP="2749C2F5">
      <w:pPr>
        <w:pStyle w:val="Title"/>
        <w:pBdr>
          <w:bottom w:val="single" w:sz="8" w:space="17" w:color="4F81BD" w:themeColor="accent1"/>
        </w:pBdr>
        <w:jc w:val="center"/>
        <w:rPr>
          <w:sz w:val="44"/>
          <w:szCs w:val="44"/>
          <w:lang w:val="en-US" w:eastAsia="ja-JP"/>
        </w:rPr>
      </w:pPr>
      <w:r w:rsidRPr="2749C2F5">
        <w:rPr>
          <w:sz w:val="44"/>
          <w:szCs w:val="44"/>
          <w:lang w:val="en-US" w:eastAsia="ja-JP"/>
        </w:rPr>
        <w:t xml:space="preserve">Open Call for </w:t>
      </w:r>
      <w:r w:rsidR="006430C8" w:rsidRPr="2749C2F5">
        <w:rPr>
          <w:sz w:val="44"/>
          <w:szCs w:val="44"/>
          <w:lang w:val="en-US" w:eastAsia="ja-JP"/>
        </w:rPr>
        <w:t>Project Proposals</w:t>
      </w:r>
    </w:p>
    <w:p w14:paraId="31479DA4" w14:textId="77777777" w:rsidR="001C33F7" w:rsidRDefault="001C33F7" w:rsidP="00310F8F">
      <w:pPr>
        <w:rPr>
          <w:rFonts w:asciiTheme="majorHAnsi" w:hAnsiTheme="majorHAnsi" w:cstheme="majorHAnsi"/>
          <w:sz w:val="22"/>
        </w:rPr>
      </w:pPr>
    </w:p>
    <w:p w14:paraId="4A762E84" w14:textId="5B887A4E" w:rsidR="00310F8F" w:rsidRDefault="00310F8F" w:rsidP="00310F8F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In February 2021, UK and Australia signed a </w:t>
      </w:r>
      <w:hyperlink r:id="rId11" w:history="1">
        <w:r w:rsidRPr="00C94056">
          <w:rPr>
            <w:rStyle w:val="Hyperlink"/>
            <w:rFonts w:asciiTheme="majorHAnsi" w:hAnsiTheme="majorHAnsi" w:cstheme="majorHAnsi"/>
            <w:sz w:val="22"/>
          </w:rPr>
          <w:t>Space Bridge</w:t>
        </w:r>
      </w:hyperlink>
      <w:r>
        <w:rPr>
          <w:rFonts w:asciiTheme="majorHAnsi" w:hAnsiTheme="majorHAnsi" w:cstheme="majorHAnsi"/>
          <w:sz w:val="22"/>
        </w:rPr>
        <w:t xml:space="preserve"> Framework arrangement aimed at enhancing cooperation in the space industry, with one of the focus areas including research.</w:t>
      </w:r>
    </w:p>
    <w:p w14:paraId="04A85FF7" w14:textId="77777777" w:rsidR="00310F8F" w:rsidRDefault="00310F8F" w:rsidP="00B75F49">
      <w:pPr>
        <w:rPr>
          <w:rFonts w:asciiTheme="majorHAnsi" w:hAnsiTheme="majorHAnsi" w:cstheme="majorHAnsi"/>
          <w:sz w:val="22"/>
        </w:rPr>
      </w:pPr>
    </w:p>
    <w:p w14:paraId="164CB02F" w14:textId="0E11D15F" w:rsidR="00E37C1C" w:rsidRDefault="000B703E" w:rsidP="6D5D92E8">
      <w:pPr>
        <w:rPr>
          <w:rFonts w:asciiTheme="majorHAnsi" w:hAnsiTheme="majorHAnsi" w:cstheme="majorBidi"/>
          <w:sz w:val="22"/>
          <w:szCs w:val="22"/>
        </w:rPr>
      </w:pPr>
      <w:hyperlink r:id="rId12">
        <w:r w:rsidR="00B75F49" w:rsidRPr="5FF2A45A">
          <w:rPr>
            <w:rStyle w:val="Hyperlink"/>
            <w:rFonts w:asciiTheme="majorHAnsi" w:hAnsiTheme="majorHAnsi" w:cstheme="majorBidi"/>
            <w:sz w:val="22"/>
            <w:szCs w:val="22"/>
          </w:rPr>
          <w:t>SmartSat CRC</w:t>
        </w:r>
      </w:hyperlink>
      <w:r w:rsidR="007B7A82">
        <w:rPr>
          <w:rFonts w:asciiTheme="majorHAnsi" w:hAnsiTheme="majorHAnsi" w:cstheme="majorBidi"/>
          <w:sz w:val="22"/>
          <w:szCs w:val="22"/>
        </w:rPr>
        <w:t>,</w:t>
      </w:r>
      <w:r w:rsidR="006E1867" w:rsidRPr="5FF2A45A">
        <w:rPr>
          <w:rFonts w:asciiTheme="majorHAnsi" w:hAnsiTheme="majorHAnsi" w:cstheme="majorBidi"/>
          <w:sz w:val="22"/>
          <w:szCs w:val="22"/>
        </w:rPr>
        <w:t xml:space="preserve"> the</w:t>
      </w:r>
      <w:r w:rsidR="00B75F49" w:rsidRPr="5FF2A45A">
        <w:rPr>
          <w:rFonts w:asciiTheme="majorHAnsi" w:hAnsiTheme="majorHAnsi" w:cstheme="majorBidi"/>
          <w:sz w:val="22"/>
          <w:szCs w:val="22"/>
        </w:rPr>
        <w:t xml:space="preserve"> </w:t>
      </w:r>
      <w:hyperlink r:id="rId13" w:history="1">
        <w:r w:rsidR="007B7A82">
          <w:rPr>
            <w:rStyle w:val="Hyperlink"/>
            <w:rFonts w:asciiTheme="majorHAnsi" w:hAnsiTheme="majorHAnsi" w:cstheme="majorBidi"/>
            <w:sz w:val="22"/>
            <w:szCs w:val="22"/>
          </w:rPr>
          <w:t>UK S</w:t>
        </w:r>
        <w:r w:rsidR="00B75F49" w:rsidRPr="5FF2A45A">
          <w:rPr>
            <w:rStyle w:val="Hyperlink"/>
            <w:rFonts w:asciiTheme="majorHAnsi" w:hAnsiTheme="majorHAnsi" w:cstheme="majorBidi"/>
            <w:sz w:val="22"/>
            <w:szCs w:val="22"/>
          </w:rPr>
          <w:t>cience and Innovation Network</w:t>
        </w:r>
      </w:hyperlink>
      <w:r w:rsidR="00B75F49" w:rsidRPr="5FF2A45A">
        <w:rPr>
          <w:rFonts w:asciiTheme="majorHAnsi" w:hAnsiTheme="majorHAnsi" w:cstheme="majorBidi"/>
          <w:sz w:val="22"/>
          <w:szCs w:val="22"/>
        </w:rPr>
        <w:t xml:space="preserve"> and </w:t>
      </w:r>
      <w:hyperlink r:id="rId14">
        <w:r w:rsidR="00B75F49" w:rsidRPr="5FF2A45A">
          <w:rPr>
            <w:rStyle w:val="Hyperlink"/>
            <w:rFonts w:asciiTheme="majorHAnsi" w:hAnsiTheme="majorHAnsi" w:cstheme="majorBidi"/>
            <w:sz w:val="22"/>
            <w:szCs w:val="22"/>
          </w:rPr>
          <w:t>Satellite Applications Catapult</w:t>
        </w:r>
      </w:hyperlink>
      <w:r w:rsidR="00B75F49" w:rsidRPr="5FF2A45A">
        <w:rPr>
          <w:rFonts w:asciiTheme="majorHAnsi" w:hAnsiTheme="majorHAnsi" w:cstheme="majorBidi"/>
          <w:sz w:val="22"/>
          <w:szCs w:val="22"/>
        </w:rPr>
        <w:t xml:space="preserve"> </w:t>
      </w:r>
      <w:r w:rsidR="009364BF" w:rsidRPr="5FF2A45A">
        <w:rPr>
          <w:rFonts w:asciiTheme="majorHAnsi" w:hAnsiTheme="majorHAnsi" w:cstheme="majorBidi"/>
          <w:sz w:val="22"/>
          <w:szCs w:val="22"/>
        </w:rPr>
        <w:t>are</w:t>
      </w:r>
      <w:r w:rsidR="00B75F49" w:rsidRPr="5FF2A45A">
        <w:rPr>
          <w:rFonts w:asciiTheme="majorHAnsi" w:hAnsiTheme="majorHAnsi" w:cstheme="majorBidi"/>
          <w:sz w:val="22"/>
          <w:szCs w:val="22"/>
        </w:rPr>
        <w:t xml:space="preserve"> seeking </w:t>
      </w:r>
      <w:r w:rsidR="00D27755" w:rsidRPr="5FF2A45A">
        <w:rPr>
          <w:rFonts w:asciiTheme="majorHAnsi" w:hAnsiTheme="majorHAnsi" w:cstheme="majorBidi"/>
          <w:sz w:val="22"/>
          <w:szCs w:val="22"/>
        </w:rPr>
        <w:t>proposals</w:t>
      </w:r>
      <w:r w:rsidR="00B75F49" w:rsidRPr="5FF2A45A">
        <w:rPr>
          <w:rFonts w:asciiTheme="majorHAnsi" w:hAnsiTheme="majorHAnsi" w:cstheme="majorBidi"/>
          <w:sz w:val="22"/>
          <w:szCs w:val="22"/>
        </w:rPr>
        <w:t xml:space="preserve"> for research projects that align to the mutual benefits of the UK and Australia</w:t>
      </w:r>
      <w:r w:rsidR="003650B0" w:rsidRPr="5FF2A45A">
        <w:rPr>
          <w:rFonts w:asciiTheme="majorHAnsi" w:hAnsiTheme="majorHAnsi" w:cstheme="majorBidi"/>
          <w:sz w:val="22"/>
          <w:szCs w:val="22"/>
        </w:rPr>
        <w:t xml:space="preserve"> and create</w:t>
      </w:r>
      <w:r w:rsidR="00E37C1C" w:rsidRPr="5FF2A45A">
        <w:rPr>
          <w:rFonts w:asciiTheme="majorHAnsi" w:hAnsiTheme="majorHAnsi" w:cstheme="majorBidi"/>
          <w:sz w:val="22"/>
          <w:szCs w:val="22"/>
        </w:rPr>
        <w:t xml:space="preserve"> collaboration through the </w:t>
      </w:r>
      <w:r w:rsidR="00E37C1C" w:rsidRPr="5FF2A45A">
        <w:rPr>
          <w:rFonts w:asciiTheme="majorHAnsi" w:hAnsiTheme="majorHAnsi" w:cstheme="majorBidi"/>
          <w:i/>
          <w:iCs/>
          <w:sz w:val="22"/>
          <w:szCs w:val="22"/>
        </w:rPr>
        <w:t>Space</w:t>
      </w:r>
      <w:r w:rsidR="003650B0" w:rsidRPr="5FF2A45A">
        <w:rPr>
          <w:rFonts w:asciiTheme="majorHAnsi" w:hAnsiTheme="majorHAnsi" w:cstheme="majorBidi"/>
          <w:i/>
          <w:iCs/>
          <w:sz w:val="22"/>
          <w:szCs w:val="22"/>
        </w:rPr>
        <w:t xml:space="preserve"> B</w:t>
      </w:r>
      <w:r w:rsidR="00E37C1C" w:rsidRPr="5FF2A45A">
        <w:rPr>
          <w:rFonts w:asciiTheme="majorHAnsi" w:hAnsiTheme="majorHAnsi" w:cstheme="majorBidi"/>
          <w:i/>
          <w:iCs/>
          <w:sz w:val="22"/>
          <w:szCs w:val="22"/>
        </w:rPr>
        <w:t>ridge</w:t>
      </w:r>
      <w:r w:rsidR="00E37C1C" w:rsidRPr="5FF2A45A">
        <w:rPr>
          <w:rFonts w:asciiTheme="majorHAnsi" w:hAnsiTheme="majorHAnsi" w:cstheme="majorBidi"/>
          <w:sz w:val="22"/>
          <w:szCs w:val="22"/>
        </w:rPr>
        <w:t xml:space="preserve">. These </w:t>
      </w:r>
      <w:r w:rsidR="1D5EC53D" w:rsidRPr="5FF2A45A">
        <w:rPr>
          <w:rFonts w:asciiTheme="majorHAnsi" w:hAnsiTheme="majorHAnsi" w:cstheme="majorBidi"/>
          <w:sz w:val="22"/>
          <w:szCs w:val="22"/>
        </w:rPr>
        <w:t xml:space="preserve">preliminary </w:t>
      </w:r>
      <w:r w:rsidR="14E99E57" w:rsidRPr="5FF2A45A">
        <w:rPr>
          <w:rFonts w:asciiTheme="majorHAnsi" w:hAnsiTheme="majorHAnsi" w:cstheme="majorBidi"/>
          <w:sz w:val="22"/>
          <w:szCs w:val="22"/>
        </w:rPr>
        <w:t>p</w:t>
      </w:r>
      <w:r w:rsidR="00E37C1C" w:rsidRPr="5FF2A45A">
        <w:rPr>
          <w:rFonts w:asciiTheme="majorHAnsi" w:hAnsiTheme="majorHAnsi" w:cstheme="majorBidi"/>
          <w:sz w:val="22"/>
          <w:szCs w:val="22"/>
        </w:rPr>
        <w:t>hase projects,</w:t>
      </w:r>
      <w:r w:rsidR="00134A6F">
        <w:rPr>
          <w:rFonts w:asciiTheme="majorHAnsi" w:hAnsiTheme="majorHAnsi" w:cstheme="majorBidi"/>
          <w:sz w:val="22"/>
          <w:szCs w:val="22"/>
        </w:rPr>
        <w:t xml:space="preserve"> </w:t>
      </w:r>
      <w:r w:rsidR="00E37C1C" w:rsidRPr="5FF2A45A">
        <w:rPr>
          <w:rFonts w:asciiTheme="majorHAnsi" w:hAnsiTheme="majorHAnsi" w:cstheme="majorBidi"/>
          <w:sz w:val="22"/>
          <w:szCs w:val="22"/>
        </w:rPr>
        <w:t xml:space="preserve">aim to </w:t>
      </w:r>
      <w:r w:rsidR="00134A6F">
        <w:rPr>
          <w:rFonts w:asciiTheme="majorHAnsi" w:hAnsiTheme="majorHAnsi" w:cstheme="majorBidi"/>
          <w:sz w:val="22"/>
          <w:szCs w:val="22"/>
        </w:rPr>
        <w:t>create</w:t>
      </w:r>
      <w:r w:rsidR="00E37C1C" w:rsidRPr="5FF2A45A">
        <w:rPr>
          <w:rFonts w:asciiTheme="majorHAnsi" w:hAnsiTheme="majorHAnsi" w:cstheme="majorBidi"/>
          <w:sz w:val="22"/>
          <w:szCs w:val="22"/>
        </w:rPr>
        <w:t xml:space="preserve"> and foster partnerships across academia and industry in both the UK and Australia and </w:t>
      </w:r>
      <w:r w:rsidR="00EF79A3">
        <w:rPr>
          <w:rFonts w:asciiTheme="majorHAnsi" w:hAnsiTheme="majorHAnsi" w:cstheme="majorBidi"/>
          <w:sz w:val="22"/>
          <w:szCs w:val="22"/>
        </w:rPr>
        <w:t xml:space="preserve">could </w:t>
      </w:r>
      <w:r w:rsidR="00134A6F">
        <w:rPr>
          <w:rFonts w:asciiTheme="majorHAnsi" w:hAnsiTheme="majorHAnsi" w:cstheme="majorBidi"/>
          <w:sz w:val="22"/>
          <w:szCs w:val="22"/>
        </w:rPr>
        <w:t>ultimately</w:t>
      </w:r>
      <w:r w:rsidR="00EF79A3">
        <w:rPr>
          <w:rFonts w:asciiTheme="majorHAnsi" w:hAnsiTheme="majorHAnsi" w:cstheme="majorBidi"/>
          <w:sz w:val="22"/>
          <w:szCs w:val="22"/>
        </w:rPr>
        <w:t xml:space="preserve"> </w:t>
      </w:r>
      <w:r w:rsidR="00E37C1C" w:rsidRPr="5FF2A45A">
        <w:rPr>
          <w:rFonts w:asciiTheme="majorHAnsi" w:hAnsiTheme="majorHAnsi" w:cstheme="majorBidi"/>
          <w:sz w:val="22"/>
          <w:szCs w:val="22"/>
        </w:rPr>
        <w:t>lead to bigger collaborative research projects that grow industry capacity, provide an innovative end</w:t>
      </w:r>
      <w:r w:rsidR="00EF79A3">
        <w:rPr>
          <w:rFonts w:asciiTheme="majorHAnsi" w:hAnsiTheme="majorHAnsi" w:cstheme="majorBidi"/>
          <w:sz w:val="22"/>
          <w:szCs w:val="22"/>
        </w:rPr>
        <w:t>-</w:t>
      </w:r>
      <w:r w:rsidR="00E37C1C" w:rsidRPr="5FF2A45A">
        <w:rPr>
          <w:rFonts w:asciiTheme="majorHAnsi" w:hAnsiTheme="majorHAnsi" w:cstheme="majorBidi"/>
          <w:sz w:val="22"/>
          <w:szCs w:val="22"/>
        </w:rPr>
        <w:t xml:space="preserve">product or capability, and build upon the respective space ecosystems of each country to mutual benefit.   </w:t>
      </w:r>
    </w:p>
    <w:p w14:paraId="408198F6" w14:textId="749093FB" w:rsidR="003E4EB8" w:rsidRDefault="003E4EB8" w:rsidP="00B75F49">
      <w:pPr>
        <w:rPr>
          <w:rFonts w:asciiTheme="majorHAnsi" w:hAnsiTheme="majorHAnsi" w:cstheme="majorHAnsi"/>
          <w:sz w:val="22"/>
        </w:rPr>
      </w:pPr>
    </w:p>
    <w:p w14:paraId="6989FD57" w14:textId="23CB3728" w:rsidR="00FD0BBD" w:rsidRDefault="00FD0BBD" w:rsidP="04A10F91">
      <w:pPr>
        <w:rPr>
          <w:rFonts w:asciiTheme="majorHAnsi" w:hAnsiTheme="majorHAnsi" w:cstheme="majorBidi"/>
          <w:sz w:val="22"/>
          <w:szCs w:val="22"/>
        </w:rPr>
      </w:pPr>
      <w:r w:rsidRPr="5FF2A45A">
        <w:rPr>
          <w:rFonts w:asciiTheme="majorHAnsi" w:hAnsiTheme="majorHAnsi" w:cstheme="majorBidi"/>
          <w:sz w:val="22"/>
          <w:szCs w:val="22"/>
        </w:rPr>
        <w:t xml:space="preserve">For this </w:t>
      </w:r>
      <w:r w:rsidR="259074D1" w:rsidRPr="5FF2A45A">
        <w:rPr>
          <w:rFonts w:asciiTheme="majorHAnsi" w:hAnsiTheme="majorHAnsi" w:cstheme="majorBidi"/>
          <w:sz w:val="22"/>
          <w:szCs w:val="22"/>
        </w:rPr>
        <w:t>phase</w:t>
      </w:r>
      <w:r w:rsidRPr="5FF2A45A">
        <w:rPr>
          <w:rFonts w:asciiTheme="majorHAnsi" w:hAnsiTheme="majorHAnsi" w:cstheme="majorBidi"/>
          <w:sz w:val="22"/>
          <w:szCs w:val="22"/>
        </w:rPr>
        <w:t xml:space="preserve">, there </w:t>
      </w:r>
      <w:r w:rsidR="00C72454" w:rsidRPr="5FF2A45A">
        <w:rPr>
          <w:rFonts w:asciiTheme="majorHAnsi" w:hAnsiTheme="majorHAnsi" w:cstheme="majorBidi"/>
          <w:sz w:val="22"/>
          <w:szCs w:val="22"/>
        </w:rPr>
        <w:t xml:space="preserve">are four </w:t>
      </w:r>
      <w:r w:rsidR="4DFA5B72" w:rsidRPr="5FF2A45A">
        <w:rPr>
          <w:rFonts w:asciiTheme="majorHAnsi" w:hAnsiTheme="majorHAnsi" w:cstheme="majorBidi"/>
          <w:sz w:val="22"/>
          <w:szCs w:val="22"/>
        </w:rPr>
        <w:t xml:space="preserve">priority </w:t>
      </w:r>
      <w:r w:rsidR="00C72454" w:rsidRPr="5FF2A45A">
        <w:rPr>
          <w:rFonts w:asciiTheme="majorHAnsi" w:hAnsiTheme="majorHAnsi" w:cstheme="majorBidi"/>
          <w:sz w:val="22"/>
          <w:szCs w:val="22"/>
        </w:rPr>
        <w:t>areas</w:t>
      </w:r>
      <w:r w:rsidR="245194CC" w:rsidRPr="5FF2A45A">
        <w:rPr>
          <w:rFonts w:asciiTheme="majorHAnsi" w:hAnsiTheme="majorHAnsi" w:cstheme="majorBidi"/>
          <w:sz w:val="22"/>
          <w:szCs w:val="22"/>
        </w:rPr>
        <w:t xml:space="preserve"> </w:t>
      </w:r>
      <w:r w:rsidR="59C631AE" w:rsidRPr="5FF2A45A">
        <w:rPr>
          <w:rFonts w:asciiTheme="majorHAnsi" w:hAnsiTheme="majorHAnsi" w:cstheme="majorBidi"/>
          <w:sz w:val="22"/>
          <w:szCs w:val="22"/>
        </w:rPr>
        <w:t xml:space="preserve">for </w:t>
      </w:r>
      <w:r w:rsidR="245194CC" w:rsidRPr="5FF2A45A">
        <w:rPr>
          <w:rFonts w:asciiTheme="majorHAnsi" w:hAnsiTheme="majorHAnsi" w:cstheme="majorBidi"/>
          <w:sz w:val="22"/>
          <w:szCs w:val="22"/>
        </w:rPr>
        <w:t>research proposal</w:t>
      </w:r>
      <w:r w:rsidR="42BBB1F1" w:rsidRPr="5FF2A45A">
        <w:rPr>
          <w:rFonts w:asciiTheme="majorHAnsi" w:hAnsiTheme="majorHAnsi" w:cstheme="majorBidi"/>
          <w:sz w:val="22"/>
          <w:szCs w:val="22"/>
        </w:rPr>
        <w:t>s:</w:t>
      </w:r>
      <w:r w:rsidR="000F4AF7" w:rsidRPr="5FF2A45A">
        <w:rPr>
          <w:rFonts w:asciiTheme="majorHAnsi" w:hAnsiTheme="majorHAnsi" w:cstheme="majorBidi"/>
          <w:sz w:val="22"/>
          <w:szCs w:val="22"/>
        </w:rPr>
        <w:t xml:space="preserve"> </w:t>
      </w:r>
    </w:p>
    <w:p w14:paraId="258EE7F1" w14:textId="57465099" w:rsidR="000F4AF7" w:rsidRDefault="000F4AF7" w:rsidP="000F4A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Earth Observation and Climate </w:t>
      </w:r>
      <w:proofErr w:type="gramStart"/>
      <w:r>
        <w:rPr>
          <w:rFonts w:asciiTheme="majorHAnsi" w:hAnsiTheme="majorHAnsi" w:cstheme="majorHAnsi"/>
          <w:sz w:val="22"/>
        </w:rPr>
        <w:t>Res</w:t>
      </w:r>
      <w:r w:rsidR="00FB7BBF">
        <w:rPr>
          <w:rFonts w:asciiTheme="majorHAnsi" w:hAnsiTheme="majorHAnsi" w:cstheme="majorHAnsi"/>
          <w:sz w:val="22"/>
        </w:rPr>
        <w:t>ilience;</w:t>
      </w:r>
      <w:proofErr w:type="gramEnd"/>
    </w:p>
    <w:p w14:paraId="3F8ED972" w14:textId="45C267EC" w:rsidR="00FB7BBF" w:rsidRDefault="00FB7BBF" w:rsidP="000F4A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Agriculture and Land Management from </w:t>
      </w:r>
      <w:proofErr w:type="gramStart"/>
      <w:r>
        <w:rPr>
          <w:rFonts w:asciiTheme="majorHAnsi" w:hAnsiTheme="majorHAnsi" w:cstheme="majorHAnsi"/>
          <w:sz w:val="22"/>
        </w:rPr>
        <w:t>Space</w:t>
      </w:r>
      <w:r w:rsidR="00D873CF">
        <w:rPr>
          <w:rFonts w:asciiTheme="majorHAnsi" w:hAnsiTheme="majorHAnsi" w:cstheme="majorHAnsi"/>
          <w:sz w:val="22"/>
        </w:rPr>
        <w:t>;</w:t>
      </w:r>
      <w:proofErr w:type="gramEnd"/>
    </w:p>
    <w:p w14:paraId="2EA3C302" w14:textId="5AB1ED24" w:rsidR="00646E76" w:rsidRDefault="4533787A" w:rsidP="4DEE8553">
      <w:pPr>
        <w:pStyle w:val="ListParagraph"/>
        <w:numPr>
          <w:ilvl w:val="0"/>
          <w:numId w:val="11"/>
        </w:numPr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 xml:space="preserve">Enabling Connectivity </w:t>
      </w:r>
      <w:r w:rsidR="7B5CDB47" w:rsidRPr="4DEE8553">
        <w:rPr>
          <w:rFonts w:asciiTheme="majorHAnsi" w:hAnsiTheme="majorHAnsi" w:cstheme="majorBidi"/>
          <w:sz w:val="22"/>
          <w:szCs w:val="22"/>
        </w:rPr>
        <w:t>and Innovative Space Communications</w:t>
      </w:r>
      <w:r w:rsidR="3B77E7F8" w:rsidRPr="4DEE8553">
        <w:rPr>
          <w:rFonts w:asciiTheme="majorHAnsi" w:hAnsiTheme="majorHAnsi" w:cstheme="majorBidi"/>
          <w:sz w:val="22"/>
          <w:szCs w:val="22"/>
        </w:rPr>
        <w:t>;</w:t>
      </w:r>
      <w:r w:rsidR="6A8C55C7" w:rsidRPr="4DEE8553">
        <w:rPr>
          <w:rFonts w:asciiTheme="majorHAnsi" w:hAnsiTheme="majorHAnsi" w:cstheme="majorBidi"/>
          <w:sz w:val="22"/>
          <w:szCs w:val="22"/>
        </w:rPr>
        <w:t xml:space="preserve"> and</w:t>
      </w:r>
    </w:p>
    <w:p w14:paraId="0D5AC1C4" w14:textId="6AB775C4" w:rsidR="00A43DFA" w:rsidRDefault="00D873CF" w:rsidP="000F4AF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Quantum Technologies for Space.</w:t>
      </w:r>
    </w:p>
    <w:p w14:paraId="1B2DBD44" w14:textId="77777777" w:rsidR="00D873CF" w:rsidRPr="00D873CF" w:rsidRDefault="00D873CF" w:rsidP="00D873CF">
      <w:pPr>
        <w:rPr>
          <w:rFonts w:asciiTheme="majorHAnsi" w:hAnsiTheme="majorHAnsi" w:cstheme="majorHAnsi"/>
          <w:sz w:val="22"/>
        </w:rPr>
      </w:pPr>
    </w:p>
    <w:p w14:paraId="2E5E0322" w14:textId="7537013F" w:rsidR="00C1609C" w:rsidRDefault="00C1609C" w:rsidP="2749C2F5">
      <w:pPr>
        <w:rPr>
          <w:rFonts w:asciiTheme="majorHAnsi" w:hAnsiTheme="majorHAnsi" w:cstheme="majorBidi"/>
          <w:sz w:val="22"/>
          <w:szCs w:val="22"/>
        </w:rPr>
      </w:pPr>
      <w:r w:rsidRPr="2749C2F5">
        <w:rPr>
          <w:rFonts w:asciiTheme="majorHAnsi" w:hAnsiTheme="majorHAnsi" w:cstheme="majorBidi"/>
          <w:sz w:val="22"/>
          <w:szCs w:val="22"/>
        </w:rPr>
        <w:t xml:space="preserve">It is expected that </w:t>
      </w:r>
      <w:r w:rsidR="00B8163A" w:rsidRPr="2749C2F5">
        <w:rPr>
          <w:rFonts w:asciiTheme="majorHAnsi" w:hAnsiTheme="majorHAnsi" w:cstheme="majorBidi"/>
          <w:sz w:val="22"/>
          <w:szCs w:val="22"/>
        </w:rPr>
        <w:t>four</w:t>
      </w:r>
      <w:r w:rsidRPr="2749C2F5">
        <w:rPr>
          <w:rFonts w:asciiTheme="majorHAnsi" w:hAnsiTheme="majorHAnsi" w:cstheme="majorBidi"/>
          <w:sz w:val="22"/>
          <w:szCs w:val="22"/>
        </w:rPr>
        <w:t xml:space="preserve"> projects will be funded in this round. These projects are to be groundwork research to be completed by </w:t>
      </w:r>
      <w:r w:rsidR="000C2F3B" w:rsidRPr="2749C2F5">
        <w:rPr>
          <w:rFonts w:asciiTheme="majorHAnsi" w:hAnsiTheme="majorHAnsi" w:cstheme="majorBidi"/>
          <w:sz w:val="22"/>
          <w:szCs w:val="22"/>
        </w:rPr>
        <w:t>3</w:t>
      </w:r>
      <w:r w:rsidR="0055519C">
        <w:rPr>
          <w:rFonts w:asciiTheme="majorHAnsi" w:hAnsiTheme="majorHAnsi" w:cstheme="majorBidi"/>
          <w:sz w:val="22"/>
          <w:szCs w:val="22"/>
        </w:rPr>
        <w:t>0</w:t>
      </w:r>
      <w:r w:rsidR="000C2F3B" w:rsidRPr="2749C2F5">
        <w:rPr>
          <w:rFonts w:asciiTheme="majorHAnsi" w:hAnsiTheme="majorHAnsi" w:cstheme="majorBidi"/>
          <w:sz w:val="22"/>
          <w:szCs w:val="22"/>
        </w:rPr>
        <w:t xml:space="preserve"> </w:t>
      </w:r>
      <w:r w:rsidR="0055519C">
        <w:rPr>
          <w:rFonts w:asciiTheme="majorHAnsi" w:hAnsiTheme="majorHAnsi" w:cstheme="majorBidi"/>
          <w:sz w:val="22"/>
          <w:szCs w:val="22"/>
        </w:rPr>
        <w:t>June</w:t>
      </w:r>
      <w:r w:rsidRPr="2749C2F5">
        <w:rPr>
          <w:rFonts w:asciiTheme="majorHAnsi" w:hAnsiTheme="majorHAnsi" w:cstheme="majorBidi"/>
          <w:sz w:val="22"/>
          <w:szCs w:val="22"/>
        </w:rPr>
        <w:t xml:space="preserve"> 2022</w:t>
      </w:r>
      <w:r w:rsidR="00220491" w:rsidRPr="2749C2F5">
        <w:rPr>
          <w:rFonts w:asciiTheme="majorHAnsi" w:hAnsiTheme="majorHAnsi" w:cstheme="majorBidi"/>
          <w:sz w:val="22"/>
          <w:szCs w:val="22"/>
        </w:rPr>
        <w:t>,</w:t>
      </w:r>
      <w:r w:rsidRPr="2749C2F5">
        <w:rPr>
          <w:rFonts w:asciiTheme="majorHAnsi" w:hAnsiTheme="majorHAnsi" w:cstheme="majorBidi"/>
          <w:sz w:val="22"/>
          <w:szCs w:val="22"/>
        </w:rPr>
        <w:t xml:space="preserve"> </w:t>
      </w:r>
      <w:r w:rsidR="00220491" w:rsidRPr="2749C2F5">
        <w:rPr>
          <w:rFonts w:asciiTheme="majorHAnsi" w:hAnsiTheme="majorHAnsi" w:cstheme="majorBidi"/>
          <w:sz w:val="22"/>
          <w:szCs w:val="22"/>
        </w:rPr>
        <w:t>with a cash request</w:t>
      </w:r>
      <w:r w:rsidRPr="2749C2F5">
        <w:rPr>
          <w:rFonts w:asciiTheme="majorHAnsi" w:hAnsiTheme="majorHAnsi" w:cstheme="majorBidi"/>
          <w:sz w:val="22"/>
          <w:szCs w:val="22"/>
        </w:rPr>
        <w:t xml:space="preserve"> not to exceed AUD$100</w:t>
      </w:r>
      <w:r w:rsidR="002F3FAA" w:rsidRPr="2749C2F5">
        <w:rPr>
          <w:rFonts w:asciiTheme="majorHAnsi" w:hAnsiTheme="majorHAnsi" w:cstheme="majorBidi"/>
          <w:sz w:val="22"/>
          <w:szCs w:val="22"/>
        </w:rPr>
        <w:t>,000</w:t>
      </w:r>
      <w:r w:rsidR="006A11FC" w:rsidRPr="2749C2F5">
        <w:rPr>
          <w:rFonts w:asciiTheme="majorHAnsi" w:hAnsiTheme="majorHAnsi" w:cstheme="majorBidi"/>
          <w:sz w:val="22"/>
          <w:szCs w:val="22"/>
        </w:rPr>
        <w:t xml:space="preserve"> (</w:t>
      </w:r>
      <w:r w:rsidR="000D5377">
        <w:rPr>
          <w:rFonts w:asciiTheme="majorHAnsi" w:hAnsiTheme="majorHAnsi" w:cstheme="majorBidi"/>
          <w:sz w:val="22"/>
          <w:szCs w:val="22"/>
        </w:rPr>
        <w:t>~</w:t>
      </w:r>
      <w:r w:rsidR="006A11FC" w:rsidRPr="2749C2F5">
        <w:rPr>
          <w:rFonts w:asciiTheme="majorHAnsi" w:hAnsiTheme="majorHAnsi" w:cstheme="majorBidi"/>
          <w:sz w:val="22"/>
          <w:szCs w:val="22"/>
        </w:rPr>
        <w:t>GBP</w:t>
      </w:r>
      <w:r w:rsidR="000169CF" w:rsidRPr="2749C2F5">
        <w:rPr>
          <w:rFonts w:asciiTheme="majorHAnsi" w:hAnsiTheme="majorHAnsi" w:cstheme="majorBidi"/>
          <w:sz w:val="22"/>
          <w:szCs w:val="22"/>
        </w:rPr>
        <w:t>50,000)</w:t>
      </w:r>
      <w:r w:rsidRPr="2749C2F5">
        <w:rPr>
          <w:rFonts w:asciiTheme="majorHAnsi" w:hAnsiTheme="majorHAnsi" w:cstheme="majorBidi"/>
          <w:sz w:val="22"/>
          <w:szCs w:val="22"/>
        </w:rPr>
        <w:t xml:space="preserve">. The outcome will be final project deliverables and </w:t>
      </w:r>
      <w:r w:rsidR="009207D3">
        <w:rPr>
          <w:rFonts w:asciiTheme="majorHAnsi" w:hAnsiTheme="majorHAnsi" w:cstheme="majorBidi"/>
          <w:sz w:val="22"/>
          <w:szCs w:val="22"/>
        </w:rPr>
        <w:t xml:space="preserve">a </w:t>
      </w:r>
      <w:r w:rsidRPr="2749C2F5">
        <w:rPr>
          <w:rFonts w:asciiTheme="majorHAnsi" w:hAnsiTheme="majorHAnsi" w:cstheme="majorBidi"/>
          <w:sz w:val="22"/>
          <w:szCs w:val="22"/>
        </w:rPr>
        <w:t xml:space="preserve">report </w:t>
      </w:r>
      <w:r w:rsidR="17C046F0" w:rsidRPr="2749C2F5">
        <w:rPr>
          <w:rFonts w:asciiTheme="majorHAnsi" w:hAnsiTheme="majorHAnsi" w:cstheme="majorBidi"/>
          <w:sz w:val="22"/>
          <w:szCs w:val="22"/>
        </w:rPr>
        <w:t xml:space="preserve">which </w:t>
      </w:r>
      <w:r w:rsidR="6ECD4968" w:rsidRPr="2749C2F5">
        <w:rPr>
          <w:rFonts w:asciiTheme="majorHAnsi" w:hAnsiTheme="majorHAnsi" w:cstheme="majorBidi"/>
          <w:sz w:val="22"/>
          <w:szCs w:val="22"/>
        </w:rPr>
        <w:t xml:space="preserve">identifies </w:t>
      </w:r>
      <w:r w:rsidR="00DD1CDB">
        <w:rPr>
          <w:rFonts w:asciiTheme="majorHAnsi" w:hAnsiTheme="majorHAnsi" w:cstheme="majorBidi"/>
          <w:sz w:val="22"/>
          <w:szCs w:val="22"/>
        </w:rPr>
        <w:t>potential</w:t>
      </w:r>
      <w:r w:rsidRPr="2749C2F5">
        <w:rPr>
          <w:rFonts w:asciiTheme="majorHAnsi" w:hAnsiTheme="majorHAnsi" w:cstheme="majorBidi"/>
          <w:sz w:val="22"/>
          <w:szCs w:val="22"/>
        </w:rPr>
        <w:t xml:space="preserve"> follow-on tasks</w:t>
      </w:r>
      <w:r w:rsidR="007A5B2D">
        <w:rPr>
          <w:rFonts w:asciiTheme="majorHAnsi" w:hAnsiTheme="majorHAnsi" w:cstheme="majorBidi"/>
          <w:sz w:val="22"/>
          <w:szCs w:val="22"/>
        </w:rPr>
        <w:t xml:space="preserve"> (not</w:t>
      </w:r>
      <w:r w:rsidR="009207D3">
        <w:rPr>
          <w:rFonts w:asciiTheme="majorHAnsi" w:hAnsiTheme="majorHAnsi" w:cstheme="majorBidi"/>
          <w:sz w:val="22"/>
          <w:szCs w:val="22"/>
        </w:rPr>
        <w:t>ing</w:t>
      </w:r>
      <w:r w:rsidR="007A5B2D">
        <w:rPr>
          <w:rFonts w:asciiTheme="majorHAnsi" w:hAnsiTheme="majorHAnsi" w:cstheme="majorBidi"/>
          <w:sz w:val="22"/>
          <w:szCs w:val="22"/>
        </w:rPr>
        <w:t xml:space="preserve"> that follow-on funding</w:t>
      </w:r>
      <w:r w:rsidR="002929C0">
        <w:rPr>
          <w:rFonts w:asciiTheme="majorHAnsi" w:hAnsiTheme="majorHAnsi" w:cstheme="majorBidi"/>
          <w:sz w:val="22"/>
          <w:szCs w:val="22"/>
        </w:rPr>
        <w:t xml:space="preserve"> will be pursued separately and</w:t>
      </w:r>
      <w:r w:rsidR="007A5B2D">
        <w:rPr>
          <w:rFonts w:asciiTheme="majorHAnsi" w:hAnsiTheme="majorHAnsi" w:cstheme="majorBidi"/>
          <w:sz w:val="22"/>
          <w:szCs w:val="22"/>
        </w:rPr>
        <w:t xml:space="preserve"> is not</w:t>
      </w:r>
      <w:r w:rsidR="009207D3">
        <w:rPr>
          <w:rFonts w:asciiTheme="majorHAnsi" w:hAnsiTheme="majorHAnsi" w:cstheme="majorBidi"/>
          <w:sz w:val="22"/>
          <w:szCs w:val="22"/>
        </w:rPr>
        <w:t xml:space="preserve"> guaranteed).</w:t>
      </w:r>
    </w:p>
    <w:p w14:paraId="14F024EB" w14:textId="77777777" w:rsidR="00312E71" w:rsidRDefault="00312E71" w:rsidP="00C1609C">
      <w:pPr>
        <w:rPr>
          <w:rFonts w:asciiTheme="majorHAnsi" w:hAnsiTheme="majorHAnsi" w:cstheme="majorHAnsi"/>
          <w:sz w:val="22"/>
        </w:rPr>
      </w:pPr>
    </w:p>
    <w:p w14:paraId="2ADE4A81" w14:textId="0F802530" w:rsidR="008750CC" w:rsidRDefault="008750CC" w:rsidP="00C1609C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Responses</w:t>
      </w:r>
      <w:r w:rsidR="00D04002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are due by </w:t>
      </w:r>
      <w:r w:rsidR="009758CE" w:rsidRPr="00961CD4">
        <w:rPr>
          <w:rFonts w:asciiTheme="majorHAnsi" w:hAnsiTheme="majorHAnsi" w:cstheme="majorHAnsi"/>
          <w:b/>
          <w:bCs/>
          <w:sz w:val="22"/>
        </w:rPr>
        <w:t>5pm Australian Eastern</w:t>
      </w:r>
      <w:r w:rsidR="00961CD4" w:rsidRPr="00961CD4">
        <w:rPr>
          <w:rFonts w:asciiTheme="majorHAnsi" w:hAnsiTheme="majorHAnsi" w:cstheme="majorHAnsi"/>
          <w:b/>
          <w:bCs/>
          <w:sz w:val="22"/>
        </w:rPr>
        <w:t xml:space="preserve"> Standard Time, </w:t>
      </w:r>
      <w:r w:rsidR="00D07CAB" w:rsidRPr="00961CD4">
        <w:rPr>
          <w:rFonts w:asciiTheme="majorHAnsi" w:hAnsiTheme="majorHAnsi" w:cstheme="majorHAnsi"/>
          <w:b/>
          <w:bCs/>
          <w:sz w:val="22"/>
        </w:rPr>
        <w:t xml:space="preserve">Monday </w:t>
      </w:r>
      <w:r w:rsidR="00AB4FEF">
        <w:rPr>
          <w:rFonts w:asciiTheme="majorHAnsi" w:hAnsiTheme="majorHAnsi" w:cstheme="majorHAnsi"/>
          <w:b/>
          <w:bCs/>
          <w:sz w:val="22"/>
        </w:rPr>
        <w:t>30</w:t>
      </w:r>
      <w:r w:rsidR="005205CE">
        <w:rPr>
          <w:rFonts w:asciiTheme="majorHAnsi" w:hAnsiTheme="majorHAnsi" w:cstheme="majorHAnsi"/>
          <w:b/>
          <w:bCs/>
          <w:sz w:val="22"/>
        </w:rPr>
        <w:t xml:space="preserve"> </w:t>
      </w:r>
      <w:r w:rsidR="00D07CAB" w:rsidRPr="00961CD4">
        <w:rPr>
          <w:rFonts w:asciiTheme="majorHAnsi" w:hAnsiTheme="majorHAnsi" w:cstheme="majorHAnsi"/>
          <w:b/>
          <w:bCs/>
          <w:sz w:val="22"/>
        </w:rPr>
        <w:t>August</w:t>
      </w:r>
      <w:r w:rsidR="00961CD4" w:rsidRPr="00961CD4">
        <w:rPr>
          <w:rFonts w:asciiTheme="majorHAnsi" w:hAnsiTheme="majorHAnsi" w:cstheme="majorHAnsi"/>
          <w:b/>
          <w:bCs/>
          <w:sz w:val="22"/>
        </w:rPr>
        <w:t xml:space="preserve"> 2021</w:t>
      </w:r>
      <w:r w:rsidR="00D04002">
        <w:rPr>
          <w:rFonts w:asciiTheme="majorHAnsi" w:hAnsiTheme="majorHAnsi" w:cstheme="majorHAnsi"/>
          <w:sz w:val="22"/>
        </w:rPr>
        <w:t xml:space="preserve">, and </w:t>
      </w:r>
      <w:r w:rsidR="00961CD4">
        <w:rPr>
          <w:rFonts w:asciiTheme="majorHAnsi" w:hAnsiTheme="majorHAnsi" w:cstheme="majorHAnsi"/>
          <w:sz w:val="22"/>
        </w:rPr>
        <w:t xml:space="preserve">must </w:t>
      </w:r>
      <w:r w:rsidR="001A1B1C">
        <w:rPr>
          <w:rFonts w:asciiTheme="majorHAnsi" w:hAnsiTheme="majorHAnsi" w:cstheme="majorHAnsi"/>
          <w:sz w:val="22"/>
        </w:rPr>
        <w:t xml:space="preserve">be compliant with the instructions </w:t>
      </w:r>
      <w:r w:rsidR="000D634D">
        <w:rPr>
          <w:rFonts w:asciiTheme="majorHAnsi" w:hAnsiTheme="majorHAnsi" w:cstheme="majorHAnsi"/>
          <w:sz w:val="22"/>
        </w:rPr>
        <w:t>and template attached</w:t>
      </w:r>
      <w:r w:rsidR="001A1B1C">
        <w:rPr>
          <w:rFonts w:asciiTheme="majorHAnsi" w:hAnsiTheme="majorHAnsi" w:cstheme="majorHAnsi"/>
          <w:sz w:val="22"/>
        </w:rPr>
        <w:t>.</w:t>
      </w:r>
    </w:p>
    <w:p w14:paraId="228FF07E" w14:textId="0709E0AD" w:rsidR="00294FF3" w:rsidRDefault="00294FF3" w:rsidP="00C1609C">
      <w:pPr>
        <w:rPr>
          <w:rFonts w:asciiTheme="majorHAnsi" w:hAnsiTheme="majorHAnsi" w:cstheme="majorHAnsi"/>
          <w:sz w:val="22"/>
        </w:rPr>
      </w:pPr>
    </w:p>
    <w:p w14:paraId="55B86B01" w14:textId="77777777" w:rsidR="00F62382" w:rsidRPr="005446C5" w:rsidRDefault="00F62382" w:rsidP="00C1609C">
      <w:pPr>
        <w:rPr>
          <w:rFonts w:asciiTheme="majorHAnsi" w:hAnsiTheme="majorHAnsi" w:cstheme="majorHAnsi"/>
          <w:sz w:val="22"/>
        </w:rPr>
      </w:pPr>
    </w:p>
    <w:p w14:paraId="343DF9FF" w14:textId="77777777" w:rsidR="00B75F49" w:rsidRPr="005446C5" w:rsidRDefault="00B75F49" w:rsidP="00B75F49">
      <w:pPr>
        <w:rPr>
          <w:rFonts w:asciiTheme="majorHAnsi" w:hAnsiTheme="majorHAnsi" w:cstheme="majorHAnsi"/>
          <w:sz w:val="22"/>
        </w:rPr>
      </w:pPr>
    </w:p>
    <w:p w14:paraId="247D0763" w14:textId="77777777" w:rsidR="00B75F49" w:rsidRPr="005446C5" w:rsidRDefault="00B75F49" w:rsidP="00B75F49">
      <w:pPr>
        <w:rPr>
          <w:rFonts w:asciiTheme="majorHAnsi" w:hAnsiTheme="majorHAnsi" w:cstheme="majorHAnsi"/>
          <w:sz w:val="22"/>
        </w:rPr>
      </w:pPr>
    </w:p>
    <w:p w14:paraId="75FDDA89" w14:textId="77777777" w:rsidR="000D634D" w:rsidRDefault="000D634D">
      <w:pPr>
        <w:rPr>
          <w:rFonts w:asciiTheme="majorHAnsi" w:eastAsia="Cambria" w:hAnsiTheme="majorHAnsi" w:cstheme="majorHAnsi"/>
          <w:b/>
          <w:bCs/>
          <w:color w:val="17365D" w:themeColor="text2" w:themeShade="BF"/>
          <w:sz w:val="28"/>
          <w:szCs w:val="28"/>
          <w:lang w:val="en-US"/>
        </w:rPr>
      </w:pPr>
      <w:r>
        <w:rPr>
          <w:rFonts w:eastAsia="Cambria" w:cstheme="majorHAnsi"/>
          <w:color w:val="17365D" w:themeColor="text2" w:themeShade="BF"/>
          <w:lang w:val="en-US"/>
        </w:rPr>
        <w:br w:type="page"/>
      </w:r>
    </w:p>
    <w:p w14:paraId="5401CAA4" w14:textId="628114E6" w:rsidR="00D11E8B" w:rsidRPr="002912CD" w:rsidRDefault="002912CD" w:rsidP="0012244B">
      <w:pPr>
        <w:pStyle w:val="Heading1"/>
        <w:spacing w:before="0"/>
        <w:ind w:left="431" w:hanging="431"/>
        <w:jc w:val="center"/>
        <w:rPr>
          <w:rFonts w:eastAsia="Cambria" w:cstheme="majorHAnsi"/>
          <w:color w:val="17365D" w:themeColor="text2" w:themeShade="BF"/>
          <w:sz w:val="40"/>
          <w:szCs w:val="40"/>
          <w:lang w:val="en-US"/>
        </w:rPr>
      </w:pPr>
      <w:r w:rsidRPr="002912CD">
        <w:rPr>
          <w:rFonts w:eastAsia="Cambria" w:cstheme="majorHAnsi"/>
          <w:color w:val="17365D" w:themeColor="text2" w:themeShade="BF"/>
          <w:sz w:val="40"/>
          <w:szCs w:val="40"/>
          <w:lang w:val="en-US"/>
        </w:rPr>
        <w:lastRenderedPageBreak/>
        <w:t>INSTRUCTIONS FOR CANDIDATES</w:t>
      </w:r>
    </w:p>
    <w:p w14:paraId="77F89FEC" w14:textId="77777777" w:rsidR="00293C27" w:rsidRPr="00293C27" w:rsidRDefault="00293C27" w:rsidP="00293C27">
      <w:pPr>
        <w:rPr>
          <w:rFonts w:asciiTheme="majorHAnsi" w:hAnsiTheme="majorHAnsi" w:cstheme="majorHAnsi"/>
          <w:sz w:val="22"/>
        </w:rPr>
      </w:pPr>
    </w:p>
    <w:p w14:paraId="4F047923" w14:textId="77777777" w:rsidR="00667B40" w:rsidRDefault="005C45A5" w:rsidP="00293C27">
      <w:pPr>
        <w:rPr>
          <w:rFonts w:asciiTheme="majorHAnsi" w:hAnsiTheme="majorHAnsi" w:cstheme="majorHAnsi"/>
          <w:b/>
          <w:bCs/>
          <w:sz w:val="22"/>
        </w:rPr>
      </w:pPr>
      <w:r w:rsidRPr="009A36DA">
        <w:rPr>
          <w:rFonts w:asciiTheme="majorHAnsi" w:hAnsiTheme="majorHAnsi" w:cstheme="majorHAnsi"/>
          <w:b/>
          <w:bCs/>
          <w:sz w:val="22"/>
          <w:u w:val="single"/>
        </w:rPr>
        <w:t>Priority Areas</w:t>
      </w:r>
    </w:p>
    <w:p w14:paraId="0759C945" w14:textId="1CAB64D6" w:rsidR="00293C27" w:rsidRPr="00293C27" w:rsidRDefault="00293C27" w:rsidP="5FF2A45A">
      <w:pPr>
        <w:rPr>
          <w:rFonts w:asciiTheme="majorHAnsi" w:hAnsiTheme="majorHAnsi" w:cstheme="majorBidi"/>
          <w:sz w:val="22"/>
          <w:szCs w:val="22"/>
        </w:rPr>
      </w:pPr>
      <w:r w:rsidRPr="5FF2A45A">
        <w:rPr>
          <w:rFonts w:asciiTheme="majorHAnsi" w:hAnsiTheme="majorHAnsi" w:cstheme="majorBidi"/>
          <w:sz w:val="22"/>
          <w:szCs w:val="22"/>
        </w:rPr>
        <w:t xml:space="preserve">The following </w:t>
      </w:r>
      <w:r w:rsidR="00002383" w:rsidRPr="5FF2A45A">
        <w:rPr>
          <w:rFonts w:asciiTheme="majorHAnsi" w:hAnsiTheme="majorHAnsi" w:cstheme="majorBidi"/>
          <w:sz w:val="22"/>
          <w:szCs w:val="22"/>
        </w:rPr>
        <w:t>four</w:t>
      </w:r>
      <w:r w:rsidRPr="5FF2A45A">
        <w:rPr>
          <w:rFonts w:asciiTheme="majorHAnsi" w:hAnsiTheme="majorHAnsi" w:cstheme="majorBidi"/>
          <w:sz w:val="22"/>
          <w:szCs w:val="22"/>
        </w:rPr>
        <w:t xml:space="preserve"> topic areas</w:t>
      </w:r>
      <w:r w:rsidR="00CC4C4C">
        <w:rPr>
          <w:rFonts w:asciiTheme="majorHAnsi" w:hAnsiTheme="majorHAnsi" w:cstheme="majorBidi"/>
          <w:sz w:val="22"/>
          <w:szCs w:val="22"/>
        </w:rPr>
        <w:t>, together with corresponding priority areas under each</w:t>
      </w:r>
      <w:r w:rsidR="00F77336">
        <w:rPr>
          <w:rFonts w:asciiTheme="majorHAnsi" w:hAnsiTheme="majorHAnsi" w:cstheme="majorBidi"/>
          <w:sz w:val="22"/>
          <w:szCs w:val="22"/>
        </w:rPr>
        <w:t>,</w:t>
      </w:r>
      <w:r w:rsidRPr="5FF2A45A">
        <w:rPr>
          <w:rFonts w:asciiTheme="majorHAnsi" w:hAnsiTheme="majorHAnsi" w:cstheme="majorBidi"/>
          <w:sz w:val="22"/>
          <w:szCs w:val="22"/>
        </w:rPr>
        <w:t xml:space="preserve"> have been identified as strategically beneficial to the mutual interests of each country</w:t>
      </w:r>
      <w:r w:rsidR="001864C1" w:rsidRPr="5FF2A45A">
        <w:rPr>
          <w:rFonts w:asciiTheme="majorHAnsi" w:hAnsiTheme="majorHAnsi" w:cstheme="majorBidi"/>
          <w:sz w:val="22"/>
          <w:szCs w:val="22"/>
        </w:rPr>
        <w:t>.</w:t>
      </w:r>
      <w:r w:rsidRPr="5FF2A45A">
        <w:rPr>
          <w:rFonts w:asciiTheme="majorHAnsi" w:hAnsiTheme="majorHAnsi" w:cstheme="majorBidi"/>
          <w:sz w:val="22"/>
          <w:szCs w:val="22"/>
        </w:rPr>
        <w:t xml:space="preserve"> </w:t>
      </w:r>
      <w:r w:rsidR="00F77336">
        <w:rPr>
          <w:rFonts w:asciiTheme="majorHAnsi" w:hAnsiTheme="majorHAnsi" w:cstheme="majorBidi"/>
          <w:sz w:val="22"/>
          <w:szCs w:val="22"/>
        </w:rPr>
        <w:t>Proposals should align with one or more of the areas listed.</w:t>
      </w:r>
    </w:p>
    <w:p w14:paraId="1A8B1085" w14:textId="77777777" w:rsidR="00293C27" w:rsidRPr="00293C27" w:rsidRDefault="00293C27" w:rsidP="00293C27">
      <w:pPr>
        <w:rPr>
          <w:rFonts w:asciiTheme="majorHAnsi" w:hAnsiTheme="majorHAnsi" w:cstheme="majorHAnsi"/>
          <w:sz w:val="22"/>
        </w:rPr>
      </w:pPr>
    </w:p>
    <w:p w14:paraId="6405777C" w14:textId="0C4AFDD7" w:rsidR="00293C27" w:rsidRPr="00205813" w:rsidRDefault="00205813" w:rsidP="002C77D3">
      <w:pPr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Topic 1: </w:t>
      </w:r>
      <w:r w:rsidR="00293C27" w:rsidRPr="00205813">
        <w:rPr>
          <w:rFonts w:asciiTheme="majorHAnsi" w:hAnsiTheme="majorHAnsi" w:cstheme="majorHAnsi"/>
          <w:b/>
          <w:bCs/>
          <w:sz w:val="22"/>
          <w:szCs w:val="22"/>
        </w:rPr>
        <w:t>Earth Observation and Climate Resilience</w:t>
      </w:r>
    </w:p>
    <w:p w14:paraId="40C5C097" w14:textId="225B038A" w:rsidR="00293C27" w:rsidRPr="00293C27" w:rsidRDefault="00293C27" w:rsidP="002C77D3">
      <w:pPr>
        <w:pStyle w:val="ListParagraph"/>
        <w:numPr>
          <w:ilvl w:val="1"/>
          <w:numId w:val="12"/>
        </w:numPr>
        <w:ind w:left="1134"/>
        <w:rPr>
          <w:rFonts w:asciiTheme="majorHAnsi" w:hAnsiTheme="majorHAnsi" w:cstheme="majorHAnsi"/>
          <w:sz w:val="22"/>
        </w:rPr>
      </w:pPr>
      <w:r w:rsidRPr="00293C27">
        <w:rPr>
          <w:rFonts w:asciiTheme="majorHAnsi" w:hAnsiTheme="majorHAnsi" w:cstheme="majorHAnsi"/>
          <w:sz w:val="22"/>
        </w:rPr>
        <w:t>Utili</w:t>
      </w:r>
      <w:r w:rsidR="00CB1048">
        <w:rPr>
          <w:rFonts w:asciiTheme="majorHAnsi" w:hAnsiTheme="majorHAnsi" w:cstheme="majorHAnsi"/>
          <w:sz w:val="22"/>
        </w:rPr>
        <w:t>s</w:t>
      </w:r>
      <w:r w:rsidR="003E03E0">
        <w:rPr>
          <w:rFonts w:asciiTheme="majorHAnsi" w:hAnsiTheme="majorHAnsi" w:cstheme="majorHAnsi"/>
          <w:sz w:val="22"/>
        </w:rPr>
        <w:t>ing</w:t>
      </w:r>
      <w:r w:rsidRPr="00293C27">
        <w:rPr>
          <w:rFonts w:asciiTheme="majorHAnsi" w:hAnsiTheme="majorHAnsi" w:cstheme="majorHAnsi"/>
          <w:sz w:val="22"/>
        </w:rPr>
        <w:t xml:space="preserve"> existing and upcoming Earth Observation missions (e.g. </w:t>
      </w:r>
      <w:hyperlink r:id="rId15" w:history="1">
        <w:r w:rsidRPr="00605A5B">
          <w:rPr>
            <w:rStyle w:val="Hyperlink"/>
            <w:rFonts w:asciiTheme="majorHAnsi" w:hAnsiTheme="majorHAnsi" w:cstheme="majorHAnsi"/>
            <w:sz w:val="22"/>
          </w:rPr>
          <w:t>BIOMASS</w:t>
        </w:r>
      </w:hyperlink>
      <w:r w:rsidRPr="00293C27">
        <w:rPr>
          <w:rFonts w:asciiTheme="majorHAnsi" w:hAnsiTheme="majorHAnsi" w:cstheme="majorHAnsi"/>
          <w:sz w:val="22"/>
        </w:rPr>
        <w:t xml:space="preserve">, </w:t>
      </w:r>
      <w:hyperlink r:id="rId16" w:history="1">
        <w:r w:rsidRPr="00DE563A">
          <w:rPr>
            <w:rStyle w:val="Hyperlink"/>
            <w:rFonts w:asciiTheme="majorHAnsi" w:hAnsiTheme="majorHAnsi" w:cstheme="majorHAnsi"/>
            <w:sz w:val="22"/>
          </w:rPr>
          <w:t>Aquawatch</w:t>
        </w:r>
      </w:hyperlink>
      <w:r w:rsidRPr="00293C27">
        <w:rPr>
          <w:rFonts w:asciiTheme="majorHAnsi" w:hAnsiTheme="majorHAnsi" w:cstheme="majorHAnsi"/>
          <w:sz w:val="22"/>
        </w:rPr>
        <w:t>)</w:t>
      </w:r>
    </w:p>
    <w:p w14:paraId="7D7A33F3" w14:textId="77777777" w:rsidR="00293C27" w:rsidRPr="00293C27" w:rsidRDefault="00293C27" w:rsidP="002C77D3">
      <w:pPr>
        <w:pStyle w:val="ListParagraph"/>
        <w:numPr>
          <w:ilvl w:val="1"/>
          <w:numId w:val="12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Calibration</w:t>
      </w:r>
      <w:r w:rsidRPr="00293C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93C27">
        <w:rPr>
          <w:rFonts w:asciiTheme="majorHAnsi" w:hAnsiTheme="majorHAnsi" w:cstheme="majorHAnsi"/>
          <w:sz w:val="22"/>
          <w:szCs w:val="22"/>
        </w:rPr>
        <w:t xml:space="preserve">and Validation leveraging expertise, geographic </w:t>
      </w:r>
      <w:proofErr w:type="gramStart"/>
      <w:r w:rsidRPr="00293C27">
        <w:rPr>
          <w:rFonts w:asciiTheme="majorHAnsi" w:hAnsiTheme="majorHAnsi" w:cstheme="majorHAnsi"/>
          <w:sz w:val="22"/>
          <w:szCs w:val="22"/>
        </w:rPr>
        <w:t>benefits</w:t>
      </w:r>
      <w:proofErr w:type="gramEnd"/>
      <w:r w:rsidRPr="00293C27">
        <w:rPr>
          <w:rFonts w:asciiTheme="majorHAnsi" w:hAnsiTheme="majorHAnsi" w:cstheme="majorHAnsi"/>
          <w:sz w:val="22"/>
          <w:szCs w:val="22"/>
        </w:rPr>
        <w:t xml:space="preserve"> and in-situ sites</w:t>
      </w:r>
    </w:p>
    <w:p w14:paraId="182ED27A" w14:textId="0D034877" w:rsidR="00293C27" w:rsidRPr="00E06194" w:rsidRDefault="26B8A879" w:rsidP="4DEE8553">
      <w:pPr>
        <w:pStyle w:val="ListParagraph"/>
        <w:numPr>
          <w:ilvl w:val="1"/>
          <w:numId w:val="12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 xml:space="preserve">Water quality, </w:t>
      </w:r>
      <w:r w:rsidR="32BDFABA" w:rsidRPr="4DEE8553">
        <w:rPr>
          <w:rFonts w:asciiTheme="majorHAnsi" w:hAnsiTheme="majorHAnsi" w:cstheme="majorBidi"/>
          <w:sz w:val="22"/>
          <w:szCs w:val="22"/>
        </w:rPr>
        <w:t xml:space="preserve">soil moisture, </w:t>
      </w:r>
      <w:r w:rsidR="4490F3AF" w:rsidRPr="4DEE8553">
        <w:rPr>
          <w:rFonts w:asciiTheme="majorHAnsi" w:hAnsiTheme="majorHAnsi" w:cstheme="majorBidi"/>
          <w:sz w:val="22"/>
          <w:szCs w:val="22"/>
        </w:rPr>
        <w:t xml:space="preserve">biodiversity, </w:t>
      </w:r>
      <w:r w:rsidRPr="4DEE8553">
        <w:rPr>
          <w:rFonts w:asciiTheme="majorHAnsi" w:hAnsiTheme="majorHAnsi" w:cstheme="majorBidi"/>
          <w:sz w:val="22"/>
          <w:szCs w:val="22"/>
        </w:rPr>
        <w:t>environmental</w:t>
      </w:r>
      <w:r w:rsidR="4490F3AF" w:rsidRPr="4DEE8553">
        <w:rPr>
          <w:rFonts w:asciiTheme="majorHAnsi" w:hAnsiTheme="majorHAnsi" w:cstheme="majorBidi"/>
          <w:sz w:val="22"/>
          <w:szCs w:val="22"/>
        </w:rPr>
        <w:t xml:space="preserve"> and </w:t>
      </w:r>
      <w:r w:rsidR="5CE881B9" w:rsidRPr="4DEE8553">
        <w:rPr>
          <w:rFonts w:asciiTheme="majorHAnsi" w:hAnsiTheme="majorHAnsi" w:cstheme="majorBidi"/>
          <w:sz w:val="22"/>
          <w:szCs w:val="22"/>
        </w:rPr>
        <w:t>n</w:t>
      </w:r>
      <w:r w:rsidR="4490F3AF" w:rsidRPr="4DEE8553">
        <w:rPr>
          <w:rFonts w:asciiTheme="majorHAnsi" w:hAnsiTheme="majorHAnsi" w:cstheme="majorBidi"/>
          <w:sz w:val="22"/>
          <w:szCs w:val="22"/>
        </w:rPr>
        <w:t xml:space="preserve">atural </w:t>
      </w:r>
      <w:r w:rsidR="65B2FDCA" w:rsidRPr="4DEE8553">
        <w:rPr>
          <w:rFonts w:asciiTheme="majorHAnsi" w:hAnsiTheme="majorHAnsi" w:cstheme="majorBidi"/>
          <w:sz w:val="22"/>
          <w:szCs w:val="22"/>
        </w:rPr>
        <w:t>c</w:t>
      </w:r>
      <w:r w:rsidR="4490F3AF" w:rsidRPr="4DEE8553">
        <w:rPr>
          <w:rFonts w:asciiTheme="majorHAnsi" w:hAnsiTheme="majorHAnsi" w:cstheme="majorBidi"/>
          <w:sz w:val="22"/>
          <w:szCs w:val="22"/>
        </w:rPr>
        <w:t>apital</w:t>
      </w:r>
      <w:r w:rsidRPr="4DEE8553">
        <w:rPr>
          <w:rFonts w:asciiTheme="majorHAnsi" w:hAnsiTheme="majorHAnsi" w:cstheme="majorBidi"/>
          <w:sz w:val="22"/>
          <w:szCs w:val="22"/>
        </w:rPr>
        <w:t xml:space="preserve"> factors</w:t>
      </w:r>
    </w:p>
    <w:p w14:paraId="274D034B" w14:textId="2E3C540E" w:rsidR="00E06194" w:rsidRDefault="26B8A879" w:rsidP="4DEE8553">
      <w:pPr>
        <w:pStyle w:val="ListParagraph"/>
        <w:numPr>
          <w:ilvl w:val="1"/>
          <w:numId w:val="12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 xml:space="preserve">End user applications for critical mineral </w:t>
      </w:r>
      <w:r w:rsidR="2465A2B3" w:rsidRPr="4DEE8553">
        <w:rPr>
          <w:rFonts w:asciiTheme="majorHAnsi" w:hAnsiTheme="majorHAnsi" w:cstheme="majorBidi"/>
          <w:sz w:val="22"/>
          <w:szCs w:val="22"/>
        </w:rPr>
        <w:t xml:space="preserve">resource assessment &amp; </w:t>
      </w:r>
      <w:r w:rsidR="4AE79707" w:rsidRPr="4DEE8553">
        <w:rPr>
          <w:rFonts w:asciiTheme="majorHAnsi" w:hAnsiTheme="majorHAnsi" w:cstheme="majorBidi"/>
          <w:sz w:val="22"/>
          <w:szCs w:val="22"/>
        </w:rPr>
        <w:t>mining</w:t>
      </w:r>
      <w:r w:rsidR="7ADE8CD8" w:rsidRPr="4DEE8553">
        <w:rPr>
          <w:rFonts w:asciiTheme="majorHAnsi" w:hAnsiTheme="majorHAnsi" w:cstheme="majorBidi"/>
          <w:sz w:val="22"/>
          <w:szCs w:val="22"/>
        </w:rPr>
        <w:t xml:space="preserve"> operations</w:t>
      </w:r>
    </w:p>
    <w:p w14:paraId="574D3ED4" w14:textId="30D2EFF9" w:rsidR="00293C27" w:rsidRPr="00293C27" w:rsidRDefault="00293C27" w:rsidP="002C77D3">
      <w:pPr>
        <w:pStyle w:val="ListParagraph"/>
        <w:numPr>
          <w:ilvl w:val="1"/>
          <w:numId w:val="12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Disaster resilience</w:t>
      </w:r>
    </w:p>
    <w:p w14:paraId="497020CF" w14:textId="6AB35975" w:rsidR="00293C27" w:rsidRDefault="00293C27" w:rsidP="002C77D3">
      <w:pPr>
        <w:pStyle w:val="ListParagraph"/>
        <w:numPr>
          <w:ilvl w:val="1"/>
          <w:numId w:val="12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Standardi</w:t>
      </w:r>
      <w:r w:rsidR="00AC3B32">
        <w:rPr>
          <w:rFonts w:asciiTheme="majorHAnsi" w:hAnsiTheme="majorHAnsi" w:cstheme="majorHAnsi"/>
          <w:sz w:val="22"/>
          <w:szCs w:val="22"/>
        </w:rPr>
        <w:t>s</w:t>
      </w:r>
      <w:r w:rsidRPr="00293C27">
        <w:rPr>
          <w:rFonts w:asciiTheme="majorHAnsi" w:hAnsiTheme="majorHAnsi" w:cstheme="majorHAnsi"/>
          <w:sz w:val="22"/>
          <w:szCs w:val="22"/>
        </w:rPr>
        <w:t xml:space="preserve">ation and sharing of data products </w:t>
      </w:r>
    </w:p>
    <w:p w14:paraId="75FDA0CC" w14:textId="31DBFB44" w:rsidR="00E06194" w:rsidRPr="00E06194" w:rsidRDefault="00E06194" w:rsidP="002C77D3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6DA77E36" w14:textId="6555C268" w:rsidR="00293C27" w:rsidRPr="00293C27" w:rsidRDefault="00205813" w:rsidP="002C77D3">
      <w:pPr>
        <w:pStyle w:val="ListParagraph"/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Topic 2: </w:t>
      </w:r>
      <w:r w:rsidR="00293C27" w:rsidRPr="00293C27">
        <w:rPr>
          <w:rFonts w:asciiTheme="majorHAnsi" w:hAnsiTheme="majorHAnsi" w:cstheme="majorHAnsi"/>
          <w:b/>
          <w:bCs/>
          <w:sz w:val="22"/>
          <w:szCs w:val="22"/>
        </w:rPr>
        <w:t>Agriculture and Land Management from Space</w:t>
      </w:r>
    </w:p>
    <w:p w14:paraId="4DA1D5BA" w14:textId="77777777" w:rsidR="00293C27" w:rsidRPr="00293C27" w:rsidRDefault="00293C27" w:rsidP="002C77D3">
      <w:pPr>
        <w:pStyle w:val="ListParagraph"/>
        <w:numPr>
          <w:ilvl w:val="0"/>
          <w:numId w:val="13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Heat and frost prediction and management</w:t>
      </w:r>
    </w:p>
    <w:p w14:paraId="54912101" w14:textId="77777777" w:rsidR="00293C27" w:rsidRPr="00293C27" w:rsidRDefault="00293C27" w:rsidP="002C77D3">
      <w:pPr>
        <w:pStyle w:val="ListParagraph"/>
        <w:numPr>
          <w:ilvl w:val="0"/>
          <w:numId w:val="13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Disease and pest management</w:t>
      </w:r>
    </w:p>
    <w:p w14:paraId="5EABF46F" w14:textId="5A744E34" w:rsidR="00293C27" w:rsidRPr="00293C27" w:rsidRDefault="00293C27" w:rsidP="5FF2A45A">
      <w:pPr>
        <w:pStyle w:val="ListParagraph"/>
        <w:numPr>
          <w:ilvl w:val="0"/>
          <w:numId w:val="13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5FF2A45A">
        <w:rPr>
          <w:rFonts w:asciiTheme="majorHAnsi" w:hAnsiTheme="majorHAnsi" w:cstheme="majorBidi"/>
          <w:sz w:val="22"/>
          <w:szCs w:val="22"/>
        </w:rPr>
        <w:t>Connectivity and in-situ network utilization</w:t>
      </w:r>
      <w:r w:rsidR="17350B94" w:rsidRPr="5FF2A45A">
        <w:rPr>
          <w:rFonts w:asciiTheme="majorHAnsi" w:hAnsiTheme="majorHAnsi" w:cstheme="majorBidi"/>
          <w:sz w:val="22"/>
          <w:szCs w:val="22"/>
        </w:rPr>
        <w:t xml:space="preserve"> for agricultural end-user applications</w:t>
      </w:r>
    </w:p>
    <w:p w14:paraId="05CD34B3" w14:textId="77777777" w:rsidR="00293C27" w:rsidRDefault="26B8A879" w:rsidP="4DEE8553">
      <w:pPr>
        <w:pStyle w:val="ListParagraph"/>
        <w:numPr>
          <w:ilvl w:val="0"/>
          <w:numId w:val="13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>Yield production predictions with modelling and weather integration</w:t>
      </w:r>
    </w:p>
    <w:p w14:paraId="4A734203" w14:textId="77405131" w:rsidR="007B7E46" w:rsidRPr="00293C27" w:rsidRDefault="6868E67B" w:rsidP="4DEE8553">
      <w:pPr>
        <w:pStyle w:val="ListParagraph"/>
        <w:numPr>
          <w:ilvl w:val="0"/>
          <w:numId w:val="13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 xml:space="preserve">Agricultural </w:t>
      </w:r>
      <w:r w:rsidR="22CD6A4A" w:rsidRPr="4DEE8553">
        <w:rPr>
          <w:rFonts w:asciiTheme="majorHAnsi" w:hAnsiTheme="majorHAnsi" w:cstheme="majorBidi"/>
          <w:sz w:val="22"/>
          <w:szCs w:val="22"/>
        </w:rPr>
        <w:t>sustainability</w:t>
      </w:r>
      <w:r w:rsidR="50A0AB93" w:rsidRPr="4DEE8553">
        <w:rPr>
          <w:rFonts w:asciiTheme="majorHAnsi" w:hAnsiTheme="majorHAnsi" w:cstheme="majorBidi"/>
          <w:sz w:val="22"/>
          <w:szCs w:val="22"/>
        </w:rPr>
        <w:t xml:space="preserve"> indicator</w:t>
      </w:r>
      <w:r w:rsidR="22CD6A4A" w:rsidRPr="4DEE8553">
        <w:rPr>
          <w:rFonts w:asciiTheme="majorHAnsi" w:hAnsiTheme="majorHAnsi" w:cstheme="majorBidi"/>
          <w:sz w:val="22"/>
          <w:szCs w:val="22"/>
        </w:rPr>
        <w:t>s</w:t>
      </w:r>
      <w:r w:rsidR="0E55F1CB" w:rsidRPr="4DEE8553">
        <w:rPr>
          <w:rFonts w:asciiTheme="majorHAnsi" w:hAnsiTheme="majorHAnsi" w:cstheme="majorBidi"/>
          <w:sz w:val="22"/>
          <w:szCs w:val="22"/>
        </w:rPr>
        <w:t xml:space="preserve"> measurement</w:t>
      </w:r>
    </w:p>
    <w:p w14:paraId="4E2E6BA7" w14:textId="77777777" w:rsidR="00205813" w:rsidRDefault="00205813" w:rsidP="002C77D3">
      <w:pPr>
        <w:pStyle w:val="ListParagraph"/>
        <w:ind w:left="426"/>
        <w:rPr>
          <w:rFonts w:asciiTheme="majorHAnsi" w:hAnsiTheme="majorHAnsi" w:cstheme="majorHAnsi"/>
          <w:b/>
          <w:bCs/>
          <w:sz w:val="22"/>
          <w:szCs w:val="22"/>
        </w:rPr>
      </w:pPr>
    </w:p>
    <w:p w14:paraId="2C6B597F" w14:textId="6513A975" w:rsidR="00293C27" w:rsidRPr="00293C27" w:rsidRDefault="00205813" w:rsidP="002C77D3">
      <w:pPr>
        <w:pStyle w:val="ListParagraph"/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Topic 3: </w:t>
      </w:r>
      <w:r w:rsidR="00293C27" w:rsidRPr="00293C27">
        <w:rPr>
          <w:rFonts w:asciiTheme="majorHAnsi" w:hAnsiTheme="majorHAnsi" w:cstheme="majorHAnsi"/>
          <w:b/>
          <w:bCs/>
          <w:sz w:val="22"/>
          <w:szCs w:val="22"/>
        </w:rPr>
        <w:t xml:space="preserve">Enabling Connectivity and Innovate Space Communications </w:t>
      </w:r>
    </w:p>
    <w:p w14:paraId="2D5525E5" w14:textId="77777777" w:rsidR="00293C27" w:rsidRPr="00293C27" w:rsidRDefault="00293C27" w:rsidP="002C77D3">
      <w:pPr>
        <w:pStyle w:val="ListParagraph"/>
        <w:numPr>
          <w:ilvl w:val="0"/>
          <w:numId w:val="14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Satellite communications and integration with 5G</w:t>
      </w:r>
    </w:p>
    <w:p w14:paraId="369B83FB" w14:textId="615176C8" w:rsidR="00293C27" w:rsidRPr="00293C27" w:rsidRDefault="00293C27" w:rsidP="002C77D3">
      <w:pPr>
        <w:pStyle w:val="ListParagraph"/>
        <w:numPr>
          <w:ilvl w:val="0"/>
          <w:numId w:val="14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 xml:space="preserve">5G </w:t>
      </w:r>
      <w:r w:rsidR="00017307">
        <w:rPr>
          <w:rFonts w:asciiTheme="majorHAnsi" w:hAnsiTheme="majorHAnsi" w:cstheme="majorHAnsi"/>
          <w:sz w:val="22"/>
          <w:szCs w:val="22"/>
        </w:rPr>
        <w:t>i</w:t>
      </w:r>
      <w:r w:rsidRPr="00293C27">
        <w:rPr>
          <w:rFonts w:asciiTheme="majorHAnsi" w:hAnsiTheme="majorHAnsi" w:cstheme="majorHAnsi"/>
          <w:sz w:val="22"/>
          <w:szCs w:val="22"/>
        </w:rPr>
        <w:t>nnovative applications and utili</w:t>
      </w:r>
      <w:r w:rsidR="00017307">
        <w:rPr>
          <w:rFonts w:asciiTheme="majorHAnsi" w:hAnsiTheme="majorHAnsi" w:cstheme="majorHAnsi"/>
          <w:sz w:val="22"/>
          <w:szCs w:val="22"/>
        </w:rPr>
        <w:t>s</w:t>
      </w:r>
      <w:r w:rsidRPr="00293C27">
        <w:rPr>
          <w:rFonts w:asciiTheme="majorHAnsi" w:hAnsiTheme="majorHAnsi" w:cstheme="majorHAnsi"/>
          <w:sz w:val="22"/>
          <w:szCs w:val="22"/>
        </w:rPr>
        <w:t>ation</w:t>
      </w:r>
    </w:p>
    <w:p w14:paraId="0722FA18" w14:textId="3E7F96E2" w:rsidR="00293C27" w:rsidRPr="00293C27" w:rsidRDefault="00293C27" w:rsidP="002C77D3">
      <w:pPr>
        <w:pStyle w:val="ListParagraph"/>
        <w:numPr>
          <w:ilvl w:val="0"/>
          <w:numId w:val="14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Intelligent satell</w:t>
      </w:r>
      <w:r w:rsidR="003E03E0">
        <w:rPr>
          <w:rFonts w:asciiTheme="majorHAnsi" w:hAnsiTheme="majorHAnsi" w:cstheme="majorHAnsi"/>
          <w:sz w:val="22"/>
          <w:szCs w:val="22"/>
        </w:rPr>
        <w:t>ite</w:t>
      </w:r>
      <w:r w:rsidRPr="00293C27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293C27">
        <w:rPr>
          <w:rFonts w:asciiTheme="majorHAnsi" w:hAnsiTheme="majorHAnsi" w:cstheme="majorHAnsi"/>
          <w:sz w:val="22"/>
          <w:szCs w:val="22"/>
        </w:rPr>
        <w:t>backhaul</w:t>
      </w:r>
      <w:proofErr w:type="gramEnd"/>
      <w:r w:rsidRPr="00293C27">
        <w:rPr>
          <w:rFonts w:asciiTheme="majorHAnsi" w:hAnsiTheme="majorHAnsi" w:cstheme="majorHAnsi"/>
          <w:sz w:val="22"/>
          <w:szCs w:val="22"/>
        </w:rPr>
        <w:t xml:space="preserve"> (data transfer)</w:t>
      </w:r>
    </w:p>
    <w:p w14:paraId="63E13040" w14:textId="77777777" w:rsidR="00293C27" w:rsidRPr="00293C27" w:rsidRDefault="00293C27" w:rsidP="002C77D3">
      <w:pPr>
        <w:pStyle w:val="ListParagraph"/>
        <w:numPr>
          <w:ilvl w:val="0"/>
          <w:numId w:val="14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Innovative use of orbital regimes (LEO, GEO)</w:t>
      </w:r>
    </w:p>
    <w:p w14:paraId="5104F6AB" w14:textId="5A093CF5" w:rsidR="00293C27" w:rsidRPr="00293C27" w:rsidRDefault="00293C27" w:rsidP="73680858">
      <w:pPr>
        <w:pStyle w:val="ListParagraph"/>
        <w:numPr>
          <w:ilvl w:val="0"/>
          <w:numId w:val="14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73680858">
        <w:rPr>
          <w:rFonts w:asciiTheme="majorHAnsi" w:hAnsiTheme="majorHAnsi" w:cstheme="majorBidi"/>
          <w:sz w:val="22"/>
          <w:szCs w:val="22"/>
        </w:rPr>
        <w:t>Flat Panel Antennas: next-gen</w:t>
      </w:r>
      <w:r w:rsidR="00017307" w:rsidRPr="73680858">
        <w:rPr>
          <w:rFonts w:asciiTheme="majorHAnsi" w:hAnsiTheme="majorHAnsi" w:cstheme="majorBidi"/>
          <w:sz w:val="22"/>
          <w:szCs w:val="22"/>
        </w:rPr>
        <w:t>eration</w:t>
      </w:r>
      <w:r w:rsidRPr="73680858">
        <w:rPr>
          <w:rFonts w:asciiTheme="majorHAnsi" w:hAnsiTheme="majorHAnsi" w:cstheme="majorBidi"/>
          <w:sz w:val="22"/>
          <w:szCs w:val="22"/>
        </w:rPr>
        <w:t xml:space="preserve"> sat</w:t>
      </w:r>
      <w:r w:rsidR="00017307" w:rsidRPr="73680858">
        <w:rPr>
          <w:rFonts w:asciiTheme="majorHAnsi" w:hAnsiTheme="majorHAnsi" w:cstheme="majorBidi"/>
          <w:sz w:val="22"/>
          <w:szCs w:val="22"/>
        </w:rPr>
        <w:t>ellite</w:t>
      </w:r>
      <w:r w:rsidRPr="73680858">
        <w:rPr>
          <w:rFonts w:asciiTheme="majorHAnsi" w:hAnsiTheme="majorHAnsi" w:cstheme="majorBidi"/>
          <w:sz w:val="22"/>
          <w:szCs w:val="22"/>
        </w:rPr>
        <w:t xml:space="preserve"> comm</w:t>
      </w:r>
      <w:r w:rsidR="00017307" w:rsidRPr="73680858">
        <w:rPr>
          <w:rFonts w:asciiTheme="majorHAnsi" w:hAnsiTheme="majorHAnsi" w:cstheme="majorBidi"/>
          <w:sz w:val="22"/>
          <w:szCs w:val="22"/>
        </w:rPr>
        <w:t>unications</w:t>
      </w:r>
    </w:p>
    <w:p w14:paraId="71541093" w14:textId="77777777" w:rsidR="00205813" w:rsidRDefault="00205813" w:rsidP="002C77D3">
      <w:pPr>
        <w:pStyle w:val="ListParagraph"/>
        <w:ind w:left="426"/>
        <w:rPr>
          <w:rFonts w:asciiTheme="majorHAnsi" w:hAnsiTheme="majorHAnsi" w:cstheme="majorHAnsi"/>
          <w:b/>
          <w:bCs/>
          <w:sz w:val="22"/>
          <w:szCs w:val="22"/>
        </w:rPr>
      </w:pPr>
    </w:p>
    <w:p w14:paraId="4677DBC8" w14:textId="057B24E9" w:rsidR="00293C27" w:rsidRPr="00293C27" w:rsidRDefault="00205813" w:rsidP="000A59FF">
      <w:pPr>
        <w:pStyle w:val="ListParagraph"/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Topic 4: </w:t>
      </w:r>
      <w:r w:rsidR="00293C27" w:rsidRPr="00293C27">
        <w:rPr>
          <w:rFonts w:asciiTheme="majorHAnsi" w:hAnsiTheme="majorHAnsi" w:cstheme="majorHAnsi"/>
          <w:b/>
          <w:bCs/>
          <w:sz w:val="22"/>
          <w:szCs w:val="22"/>
        </w:rPr>
        <w:t>Quantum Technologies</w:t>
      </w:r>
      <w:r w:rsidR="00325B78">
        <w:rPr>
          <w:rFonts w:asciiTheme="majorHAnsi" w:hAnsiTheme="majorHAnsi" w:cstheme="majorHAnsi"/>
          <w:b/>
          <w:bCs/>
          <w:sz w:val="22"/>
          <w:szCs w:val="22"/>
        </w:rPr>
        <w:t xml:space="preserve"> for Space</w:t>
      </w:r>
    </w:p>
    <w:p w14:paraId="7F376371" w14:textId="18E1BFF5" w:rsidR="00293C27" w:rsidRPr="00293C27" w:rsidRDefault="26B8A879" w:rsidP="4DEE8553">
      <w:pPr>
        <w:pStyle w:val="ListParagraph"/>
        <w:numPr>
          <w:ilvl w:val="0"/>
          <w:numId w:val="15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>Communication</w:t>
      </w:r>
      <w:r w:rsidR="69BF28B8" w:rsidRPr="4DEE8553">
        <w:rPr>
          <w:rFonts w:asciiTheme="majorHAnsi" w:hAnsiTheme="majorHAnsi" w:cstheme="majorBidi"/>
          <w:sz w:val="22"/>
          <w:szCs w:val="22"/>
        </w:rPr>
        <w:t>, sensing and navigation</w:t>
      </w:r>
      <w:r w:rsidRPr="4DEE8553">
        <w:rPr>
          <w:rFonts w:asciiTheme="majorHAnsi" w:hAnsiTheme="majorHAnsi" w:cstheme="majorBidi"/>
          <w:sz w:val="22"/>
          <w:szCs w:val="22"/>
        </w:rPr>
        <w:t xml:space="preserve"> innovation</w:t>
      </w:r>
    </w:p>
    <w:p w14:paraId="0AEED373" w14:textId="77777777" w:rsidR="00293C27" w:rsidRPr="00293C27" w:rsidRDefault="00293C27" w:rsidP="002C77D3">
      <w:pPr>
        <w:pStyle w:val="ListParagraph"/>
        <w:numPr>
          <w:ilvl w:val="0"/>
          <w:numId w:val="15"/>
        </w:numPr>
        <w:ind w:left="1134"/>
        <w:rPr>
          <w:rFonts w:asciiTheme="majorHAnsi" w:hAnsiTheme="majorHAnsi" w:cstheme="majorHAnsi"/>
          <w:sz w:val="22"/>
          <w:szCs w:val="22"/>
        </w:rPr>
      </w:pPr>
      <w:r w:rsidRPr="00293C27">
        <w:rPr>
          <w:rFonts w:asciiTheme="majorHAnsi" w:hAnsiTheme="majorHAnsi" w:cstheme="majorHAnsi"/>
          <w:sz w:val="22"/>
          <w:szCs w:val="22"/>
        </w:rPr>
        <w:t>Cybersecurity for space assets</w:t>
      </w:r>
    </w:p>
    <w:p w14:paraId="07329DC0" w14:textId="34023D47" w:rsidR="00293C27" w:rsidRDefault="26B8A879" w:rsidP="4DEE8553">
      <w:pPr>
        <w:pStyle w:val="ListParagraph"/>
        <w:numPr>
          <w:ilvl w:val="0"/>
          <w:numId w:val="15"/>
        </w:numPr>
        <w:ind w:left="1134"/>
        <w:rPr>
          <w:rFonts w:asciiTheme="majorHAnsi" w:hAnsiTheme="majorHAnsi" w:cstheme="majorBidi"/>
          <w:sz w:val="22"/>
          <w:szCs w:val="22"/>
        </w:rPr>
      </w:pPr>
      <w:r w:rsidRPr="4DEE8553">
        <w:rPr>
          <w:rFonts w:asciiTheme="majorHAnsi" w:hAnsiTheme="majorHAnsi" w:cstheme="majorBidi"/>
          <w:sz w:val="22"/>
          <w:szCs w:val="22"/>
        </w:rPr>
        <w:t>PNT applications (</w:t>
      </w:r>
      <w:proofErr w:type="gramStart"/>
      <w:r w:rsidR="1D35352D" w:rsidRPr="4DEE8553">
        <w:rPr>
          <w:rFonts w:asciiTheme="majorHAnsi" w:hAnsiTheme="majorHAnsi" w:cstheme="majorBidi"/>
          <w:sz w:val="22"/>
          <w:szCs w:val="22"/>
        </w:rPr>
        <w:t>e.g.</w:t>
      </w:r>
      <w:proofErr w:type="gramEnd"/>
      <w:r w:rsidR="1D35352D" w:rsidRPr="4DEE8553">
        <w:rPr>
          <w:rFonts w:asciiTheme="majorHAnsi" w:hAnsiTheme="majorHAnsi" w:cstheme="majorBidi"/>
          <w:sz w:val="22"/>
          <w:szCs w:val="22"/>
        </w:rPr>
        <w:t xml:space="preserve"> leverage </w:t>
      </w:r>
      <w:r w:rsidRPr="4DEE8553">
        <w:rPr>
          <w:rFonts w:asciiTheme="majorHAnsi" w:hAnsiTheme="majorHAnsi" w:cstheme="majorBidi"/>
          <w:sz w:val="22"/>
          <w:szCs w:val="22"/>
        </w:rPr>
        <w:t>UK Space-based PNT)</w:t>
      </w:r>
    </w:p>
    <w:p w14:paraId="5205DC0F" w14:textId="27A2E076" w:rsidR="00056168" w:rsidRDefault="00056168" w:rsidP="4DEE8553">
      <w:pPr>
        <w:rPr>
          <w:rFonts w:asciiTheme="majorHAnsi" w:hAnsiTheme="majorHAnsi" w:cstheme="majorBidi"/>
          <w:sz w:val="22"/>
          <w:szCs w:val="22"/>
          <w:lang w:eastAsia="en-AU"/>
        </w:rPr>
      </w:pPr>
    </w:p>
    <w:p w14:paraId="1E6362DF" w14:textId="77777777" w:rsidR="008B156A" w:rsidRDefault="008B156A" w:rsidP="00F27F06">
      <w:pPr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en-AU"/>
        </w:rPr>
      </w:pPr>
    </w:p>
    <w:p w14:paraId="0A606D66" w14:textId="26D39762" w:rsidR="00667B40" w:rsidRDefault="00CD6362" w:rsidP="00F27F06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en-AU"/>
        </w:rPr>
      </w:pPr>
      <w:r w:rsidRPr="009A36D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  <w:lang w:eastAsia="en-AU"/>
        </w:rPr>
        <w:t>Assessment Criteria</w:t>
      </w:r>
    </w:p>
    <w:p w14:paraId="50451FDD" w14:textId="77777777" w:rsidR="000B1E27" w:rsidRDefault="000B1E27" w:rsidP="00F27F06">
      <w:pPr>
        <w:rPr>
          <w:rFonts w:asciiTheme="majorHAnsi" w:eastAsia="Times New Roman" w:hAnsiTheme="majorHAnsi" w:cstheme="majorHAnsi"/>
          <w:sz w:val="22"/>
          <w:szCs w:val="22"/>
          <w:lang w:eastAsia="en-AU"/>
        </w:rPr>
      </w:pPr>
    </w:p>
    <w:p w14:paraId="010C28FB" w14:textId="05198AE6" w:rsidR="00F90190" w:rsidRDefault="005100BB" w:rsidP="00F27F06">
      <w:pPr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AU"/>
        </w:rPr>
        <w:t>Respondents</w:t>
      </w:r>
      <w:r w:rsidR="004C177D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</w:t>
      </w:r>
      <w:r w:rsidR="004C177D" w:rsidRPr="00C42550">
        <w:rPr>
          <w:rFonts w:asciiTheme="majorHAnsi" w:eastAsia="Times New Roman" w:hAnsiTheme="majorHAnsi" w:cstheme="majorHAnsi"/>
          <w:sz w:val="22"/>
          <w:szCs w:val="22"/>
          <w:u w:val="single"/>
          <w:lang w:eastAsia="en-AU"/>
        </w:rPr>
        <w:t>must</w:t>
      </w:r>
      <w:r w:rsidR="004C177D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comply </w:t>
      </w:r>
      <w:r w:rsidR="009B1457">
        <w:rPr>
          <w:rFonts w:asciiTheme="majorHAnsi" w:eastAsia="Times New Roman" w:hAnsiTheme="majorHAnsi" w:cstheme="majorHAnsi"/>
          <w:sz w:val="22"/>
          <w:szCs w:val="22"/>
          <w:lang w:eastAsia="en-AU"/>
        </w:rPr>
        <w:t>with</w:t>
      </w:r>
      <w:r w:rsidR="004C177D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the following:</w:t>
      </w:r>
    </w:p>
    <w:p w14:paraId="716B0BF3" w14:textId="63DFC54B" w:rsidR="006C757A" w:rsidRDefault="006556A6" w:rsidP="5FF2A45A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Bidi"/>
          <w:sz w:val="22"/>
          <w:szCs w:val="22"/>
          <w:lang w:eastAsia="en-AU"/>
        </w:rPr>
      </w:pPr>
      <w:r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Responses </w:t>
      </w:r>
      <w:r w:rsidR="0006710E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>must be submitted by, and only include</w:t>
      </w:r>
      <w:r w:rsidR="006B33B5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UK</w:t>
      </w:r>
      <w:r w:rsidR="006B08C7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>-based</w:t>
      </w:r>
      <w:r w:rsidR="00086563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or Australian-based </w:t>
      </w:r>
      <w:r w:rsidR="0047221F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industry or research </w:t>
      </w:r>
      <w:proofErr w:type="gramStart"/>
      <w:r w:rsidR="0047221F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>organisations;</w:t>
      </w:r>
      <w:proofErr w:type="gramEnd"/>
    </w:p>
    <w:p w14:paraId="0A101DFB" w14:textId="77777777" w:rsidR="000064A5" w:rsidRDefault="000D5377" w:rsidP="5FF2A45A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Bidi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A proposal must have at least one industry </w:t>
      </w:r>
      <w:proofErr w:type="gramStart"/>
      <w:r>
        <w:rPr>
          <w:rFonts w:asciiTheme="majorHAnsi" w:eastAsia="Times New Roman" w:hAnsiTheme="majorHAnsi" w:cstheme="majorBidi"/>
          <w:sz w:val="22"/>
          <w:szCs w:val="22"/>
          <w:lang w:eastAsia="en-AU"/>
        </w:rPr>
        <w:t>partner</w:t>
      </w:r>
      <w:r w:rsidR="000064A5">
        <w:rPr>
          <w:rFonts w:asciiTheme="majorHAnsi" w:eastAsia="Times New Roman" w:hAnsiTheme="majorHAnsi" w:cstheme="majorBidi"/>
          <w:sz w:val="22"/>
          <w:szCs w:val="22"/>
          <w:lang w:eastAsia="en-AU"/>
        </w:rPr>
        <w:t>;</w:t>
      </w:r>
      <w:proofErr w:type="gramEnd"/>
    </w:p>
    <w:p w14:paraId="1AA0B739" w14:textId="5F3516F6" w:rsidR="0043141A" w:rsidRDefault="000064A5" w:rsidP="73680858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Bidi"/>
          <w:sz w:val="22"/>
          <w:szCs w:val="22"/>
          <w:lang w:eastAsia="en-AU"/>
        </w:rPr>
      </w:pPr>
      <w:r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In addition, at least</w:t>
      </w:r>
      <w:r w:rsidR="000D5377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o</w:t>
      </w:r>
      <w:r w:rsidR="000D5377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ne partner </w:t>
      </w:r>
      <w:r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must</w:t>
      </w:r>
      <w:r w:rsidR="000D5377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be </w:t>
      </w:r>
      <w:r w:rsidR="000D5377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UK-based and one Australia-</w:t>
      </w:r>
      <w:proofErr w:type="gramStart"/>
      <w:r w:rsidR="000D5377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based;</w:t>
      </w:r>
      <w:proofErr w:type="gramEnd"/>
    </w:p>
    <w:p w14:paraId="0D2FE70A" w14:textId="4C4B8547" w:rsidR="00FB2129" w:rsidRDefault="005100BB" w:rsidP="000A59FF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AU"/>
        </w:rPr>
        <w:t>Proposals are to be submitted electronically to</w:t>
      </w:r>
      <w:r w:rsidR="0092416D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</w:t>
      </w:r>
      <w:hyperlink r:id="rId17" w:history="1">
        <w:r w:rsidR="008E0B2D" w:rsidRPr="00941DC1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SpaceBridge@smartsatcrc.com</w:t>
        </w:r>
      </w:hyperlink>
      <w:r w:rsidR="008E0B2D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, </w:t>
      </w:r>
      <w:r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and received </w:t>
      </w:r>
      <w:r w:rsidR="001648EF">
        <w:rPr>
          <w:rFonts w:asciiTheme="majorHAnsi" w:eastAsia="Times New Roman" w:hAnsiTheme="majorHAnsi" w:cstheme="majorHAnsi"/>
          <w:sz w:val="22"/>
          <w:szCs w:val="22"/>
          <w:lang w:eastAsia="en-AU"/>
        </w:rPr>
        <w:t>by</w:t>
      </w:r>
      <w:r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</w:t>
      </w:r>
      <w:r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>5pm</w:t>
      </w:r>
      <w:r w:rsidR="00520498"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 xml:space="preserve"> Australian Eastern Standard Time</w:t>
      </w:r>
      <w:r w:rsidR="001321FC"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>,</w:t>
      </w:r>
      <w:r w:rsidR="00711E3B"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 xml:space="preserve"> Monday </w:t>
      </w:r>
      <w:r w:rsidR="00AB4FE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>30</w:t>
      </w:r>
      <w:r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 xml:space="preserve"> Aug</w:t>
      </w:r>
      <w:r w:rsidR="00D81EBE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>ust</w:t>
      </w:r>
      <w:r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 xml:space="preserve"> </w:t>
      </w:r>
      <w:proofErr w:type="gramStart"/>
      <w:r w:rsidRPr="00912573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>202</w:t>
      </w:r>
      <w:r w:rsidR="00AB4FEF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AU"/>
        </w:rPr>
        <w:t>1</w:t>
      </w:r>
      <w:r w:rsidR="00912573">
        <w:rPr>
          <w:rFonts w:asciiTheme="majorHAnsi" w:eastAsia="Times New Roman" w:hAnsiTheme="majorHAnsi" w:cstheme="majorHAnsi"/>
          <w:sz w:val="22"/>
          <w:szCs w:val="22"/>
          <w:lang w:eastAsia="en-AU"/>
        </w:rPr>
        <w:t>;</w:t>
      </w:r>
      <w:proofErr w:type="gramEnd"/>
    </w:p>
    <w:p w14:paraId="1AF1901F" w14:textId="156FD786" w:rsidR="00CD157F" w:rsidRDefault="00CD157F" w:rsidP="5FF2A45A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Bidi"/>
          <w:sz w:val="22"/>
          <w:szCs w:val="22"/>
          <w:lang w:eastAsia="en-AU"/>
        </w:rPr>
      </w:pPr>
      <w:r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Proposals must address at least one of the </w:t>
      </w:r>
      <w:r w:rsidR="001864C1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>Priority Topic</w:t>
      </w:r>
      <w:r w:rsidR="10D65EE4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Areas</w:t>
      </w:r>
      <w:r w:rsidR="001864C1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proofErr w:type="gramStart"/>
      <w:r w:rsidR="001864C1" w:rsidRPr="5FF2A45A">
        <w:rPr>
          <w:rFonts w:asciiTheme="majorHAnsi" w:eastAsia="Times New Roman" w:hAnsiTheme="majorHAnsi" w:cstheme="majorBidi"/>
          <w:sz w:val="22"/>
          <w:szCs w:val="22"/>
          <w:lang w:eastAsia="en-AU"/>
        </w:rPr>
        <w:t>above;</w:t>
      </w:r>
      <w:proofErr w:type="gramEnd"/>
    </w:p>
    <w:p w14:paraId="7A2CB95D" w14:textId="53E615CD" w:rsidR="005B15AD" w:rsidRDefault="009B1457" w:rsidP="73680858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Bidi"/>
          <w:sz w:val="22"/>
          <w:szCs w:val="22"/>
          <w:lang w:eastAsia="en-AU"/>
        </w:rPr>
      </w:pPr>
      <w:r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P</w:t>
      </w:r>
      <w:r w:rsidR="005B15AD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roject</w:t>
      </w:r>
      <w:r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s </w:t>
      </w:r>
      <w:r w:rsidR="005E6A7A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must commit to completing all deliverable</w:t>
      </w:r>
      <w:r w:rsidR="57FCECE6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s</w:t>
      </w:r>
      <w:r w:rsidR="005B15AD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b</w:t>
      </w:r>
      <w:r w:rsidR="00AB4FEF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efore</w:t>
      </w:r>
      <w:r w:rsidR="005E6A7A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="00864121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3</w:t>
      </w:r>
      <w:r w:rsidR="00AB4FEF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0</w:t>
      </w:r>
      <w:r w:rsidR="00864121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="00AB4FEF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June</w:t>
      </w:r>
      <w:r w:rsidR="005B15AD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proofErr w:type="gramStart"/>
      <w:r w:rsidR="005B15AD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2022</w:t>
      </w:r>
      <w:r w:rsidR="003B0F94" w:rsidRPr="73680858">
        <w:rPr>
          <w:rFonts w:asciiTheme="majorHAnsi" w:eastAsia="Times New Roman" w:hAnsiTheme="majorHAnsi" w:cstheme="majorBidi"/>
          <w:sz w:val="22"/>
          <w:szCs w:val="22"/>
          <w:lang w:eastAsia="en-AU"/>
        </w:rPr>
        <w:t>;</w:t>
      </w:r>
      <w:proofErr w:type="gramEnd"/>
    </w:p>
    <w:p w14:paraId="4CA8A484" w14:textId="1BDDD21E" w:rsidR="00975E85" w:rsidRDefault="00975E85" w:rsidP="000A59FF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AU"/>
        </w:rPr>
        <w:t>Proposals must</w:t>
      </w:r>
      <w:r w:rsidR="00026BCE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</w:t>
      </w:r>
      <w:r w:rsidR="00D67DB7">
        <w:rPr>
          <w:rFonts w:asciiTheme="majorHAnsi" w:eastAsia="Times New Roman" w:hAnsiTheme="majorHAnsi" w:cstheme="majorHAnsi"/>
          <w:sz w:val="22"/>
          <w:szCs w:val="22"/>
          <w:lang w:eastAsia="en-AU"/>
        </w:rPr>
        <w:t>use the attached template</w:t>
      </w:r>
      <w:r w:rsidR="006134B8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.  To assist </w:t>
      </w:r>
      <w:r w:rsidR="006134B8" w:rsidRPr="00745D7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in completing the project plan, some guidance information has been presented in the template. </w:t>
      </w:r>
      <w:r w:rsidR="006134B8" w:rsidRPr="00745D79">
        <w:rPr>
          <w:rFonts w:ascii="Calibri" w:eastAsia="Times New Roman" w:hAnsi="Calibri" w:cs="Times New Roman"/>
          <w:i/>
          <w:color w:val="FF0000"/>
          <w:sz w:val="22"/>
          <w:szCs w:val="22"/>
          <w:lang w:eastAsia="en-AU"/>
        </w:rPr>
        <w:t>All guidance is in red italic font</w:t>
      </w:r>
      <w:r w:rsidR="006134B8" w:rsidRPr="00745D7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. It should be removed </w:t>
      </w:r>
      <w:r w:rsidR="003D1DC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prior to </w:t>
      </w:r>
      <w:proofErr w:type="gramStart"/>
      <w:r w:rsidR="003D1DC9">
        <w:rPr>
          <w:rFonts w:ascii="Calibri" w:eastAsia="Times New Roman" w:hAnsi="Calibri" w:cs="Times New Roman"/>
          <w:sz w:val="22"/>
          <w:szCs w:val="22"/>
          <w:lang w:eastAsia="en-AU"/>
        </w:rPr>
        <w:t>submission</w:t>
      </w:r>
      <w:r w:rsidR="00AB408F">
        <w:rPr>
          <w:rFonts w:asciiTheme="majorHAnsi" w:eastAsia="Times New Roman" w:hAnsiTheme="majorHAnsi" w:cstheme="majorHAnsi"/>
          <w:sz w:val="22"/>
          <w:szCs w:val="22"/>
          <w:lang w:eastAsia="en-AU"/>
        </w:rPr>
        <w:t>;</w:t>
      </w:r>
      <w:proofErr w:type="gramEnd"/>
    </w:p>
    <w:p w14:paraId="5BF3018F" w14:textId="0A7CEA9B" w:rsidR="005F4482" w:rsidRPr="00DE7C5D" w:rsidRDefault="00F26E98" w:rsidP="2749C2F5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Bidi"/>
          <w:sz w:val="22"/>
          <w:szCs w:val="22"/>
          <w:lang w:eastAsia="en-AU"/>
        </w:rPr>
      </w:pPr>
      <w:r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The</w:t>
      </w:r>
      <w:r w:rsidR="005F4482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="00864121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cash funding</w:t>
      </w:r>
      <w:r w:rsidR="002F3FAA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</w:t>
      </w:r>
      <w:r w:rsidR="005F4482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request </w:t>
      </w:r>
      <w:r w:rsidR="00DA6634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must not exceed</w:t>
      </w:r>
      <w:r w:rsidR="00EE1A65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AUD$100</w:t>
      </w:r>
      <w:r w:rsidR="002F3FAA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,000</w:t>
      </w:r>
      <w:r w:rsidR="003D20A3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 xml:space="preserve"> (</w:t>
      </w:r>
      <w:r w:rsidR="000D5377">
        <w:rPr>
          <w:rFonts w:asciiTheme="majorHAnsi" w:eastAsia="Times New Roman" w:hAnsiTheme="majorHAnsi" w:cstheme="majorBidi"/>
          <w:sz w:val="22"/>
          <w:szCs w:val="22"/>
          <w:lang w:eastAsia="en-AU"/>
        </w:rPr>
        <w:t>~</w:t>
      </w:r>
      <w:r w:rsidR="003D20A3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GBP50,000</w:t>
      </w:r>
      <w:proofErr w:type="gramStart"/>
      <w:r w:rsidR="003D20A3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)</w:t>
      </w:r>
      <w:r w:rsidR="00714713" w:rsidRPr="2749C2F5">
        <w:rPr>
          <w:rFonts w:asciiTheme="majorHAnsi" w:eastAsia="Times New Roman" w:hAnsiTheme="majorHAnsi" w:cstheme="majorBidi"/>
          <w:sz w:val="22"/>
          <w:szCs w:val="22"/>
          <w:lang w:eastAsia="en-AU"/>
        </w:rPr>
        <w:t>;</w:t>
      </w:r>
      <w:proofErr w:type="gramEnd"/>
    </w:p>
    <w:p w14:paraId="5A51A7FC" w14:textId="1C959317" w:rsidR="00714713" w:rsidRDefault="00601DF4" w:rsidP="000A59FF">
      <w:pPr>
        <w:pStyle w:val="ListParagraph"/>
        <w:numPr>
          <w:ilvl w:val="0"/>
          <w:numId w:val="16"/>
        </w:numPr>
        <w:ind w:left="709"/>
        <w:rPr>
          <w:rFonts w:asciiTheme="majorHAnsi" w:eastAsia="Times New Roman" w:hAnsiTheme="majorHAnsi" w:cstheme="majorHAnsi"/>
          <w:sz w:val="22"/>
          <w:szCs w:val="22"/>
          <w:lang w:eastAsia="en-AU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en-AU"/>
        </w:rPr>
        <w:t>Proposals must address all the criteria</w:t>
      </w:r>
      <w:r w:rsidR="001B236D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in the provided template</w:t>
      </w:r>
      <w:r w:rsidR="003214AE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 (these form the assessment criteria).</w:t>
      </w:r>
    </w:p>
    <w:p w14:paraId="0EDC507D" w14:textId="3CE7530A" w:rsidR="006863A4" w:rsidRDefault="00947F7E" w:rsidP="003214AE">
      <w:pPr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lastRenderedPageBreak/>
        <w:t xml:space="preserve">The following </w:t>
      </w:r>
      <w:r w:rsidR="00563178">
        <w:rPr>
          <w:rFonts w:ascii="Calibri" w:eastAsia="Times New Roman" w:hAnsi="Calibri" w:cs="Times New Roman"/>
          <w:sz w:val="22"/>
          <w:szCs w:val="22"/>
          <w:lang w:eastAsia="en-AU"/>
        </w:rPr>
        <w:t>inclusions in a</w:t>
      </w:r>
      <w:r w:rsidR="006770D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proposal </w:t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will be </w:t>
      </w:r>
      <w:r w:rsidRPr="00DF5CA7">
        <w:rPr>
          <w:rFonts w:ascii="Calibri" w:eastAsia="Times New Roman" w:hAnsi="Calibri" w:cs="Times New Roman"/>
          <w:sz w:val="22"/>
          <w:szCs w:val="22"/>
          <w:u w:val="single"/>
          <w:lang w:eastAsia="en-AU"/>
        </w:rPr>
        <w:t>highly regarded</w:t>
      </w:r>
      <w:r w:rsidR="004B268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, and </w:t>
      </w:r>
      <w:r w:rsidR="006770D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will </w:t>
      </w:r>
      <w:r w:rsidR="00667B40">
        <w:rPr>
          <w:rFonts w:ascii="Calibri" w:eastAsia="Times New Roman" w:hAnsi="Calibri" w:cs="Times New Roman"/>
          <w:sz w:val="22"/>
          <w:szCs w:val="22"/>
          <w:lang w:eastAsia="en-AU"/>
        </w:rPr>
        <w:t xml:space="preserve">assist in developing a </w:t>
      </w:r>
      <w:r w:rsidR="00C75FF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highly </w:t>
      </w:r>
      <w:r w:rsidR="006770DA">
        <w:rPr>
          <w:rFonts w:ascii="Calibri" w:eastAsia="Times New Roman" w:hAnsi="Calibri" w:cs="Times New Roman"/>
          <w:sz w:val="22"/>
          <w:szCs w:val="22"/>
          <w:lang w:eastAsia="en-AU"/>
        </w:rPr>
        <w:t>competitive proposal</w:t>
      </w:r>
      <w:r w:rsidR="00667B40">
        <w:rPr>
          <w:rFonts w:ascii="Calibri" w:eastAsia="Times New Roman" w:hAnsi="Calibri" w:cs="Times New Roman"/>
          <w:sz w:val="22"/>
          <w:szCs w:val="22"/>
          <w:lang w:eastAsia="en-AU"/>
        </w:rPr>
        <w:t>:</w:t>
      </w:r>
    </w:p>
    <w:p w14:paraId="52084DA7" w14:textId="40500F6B" w:rsidR="00667B40" w:rsidRDefault="003F21DE" w:rsidP="00667B40">
      <w:pPr>
        <w:pStyle w:val="ListParagraph"/>
        <w:numPr>
          <w:ilvl w:val="0"/>
          <w:numId w:val="19"/>
        </w:numPr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>Creating</w:t>
      </w:r>
      <w:r w:rsidR="008D1B32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="008127BD">
        <w:rPr>
          <w:rFonts w:ascii="Calibri" w:eastAsia="Times New Roman" w:hAnsi="Calibri" w:cs="Times New Roman"/>
          <w:sz w:val="22"/>
          <w:szCs w:val="22"/>
          <w:lang w:eastAsia="en-AU"/>
        </w:rPr>
        <w:t xml:space="preserve">a </w:t>
      </w:r>
      <w:r w:rsidR="008D1B32">
        <w:rPr>
          <w:rFonts w:ascii="Calibri" w:eastAsia="Times New Roman" w:hAnsi="Calibri" w:cs="Times New Roman"/>
          <w:sz w:val="22"/>
          <w:szCs w:val="22"/>
          <w:lang w:eastAsia="en-AU"/>
        </w:rPr>
        <w:t>collaborative partnership</w:t>
      </w:r>
      <w:r w:rsidR="008127BD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across the two </w:t>
      </w:r>
      <w:proofErr w:type="gramStart"/>
      <w:r w:rsidR="00A57004">
        <w:rPr>
          <w:rFonts w:ascii="Calibri" w:eastAsia="Times New Roman" w:hAnsi="Calibri" w:cs="Times New Roman"/>
          <w:sz w:val="22"/>
          <w:szCs w:val="22"/>
          <w:lang w:eastAsia="en-AU"/>
        </w:rPr>
        <w:t>countries;</w:t>
      </w:r>
      <w:proofErr w:type="gramEnd"/>
    </w:p>
    <w:p w14:paraId="5A6C4958" w14:textId="0F97D87F" w:rsidR="00D40199" w:rsidRPr="001F2915" w:rsidRDefault="00D40199" w:rsidP="00D40199">
      <w:pPr>
        <w:pStyle w:val="ListParagraph"/>
        <w:numPr>
          <w:ilvl w:val="0"/>
          <w:numId w:val="19"/>
        </w:numPr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4D27B4AB">
        <w:rPr>
          <w:rFonts w:ascii="Calibri" w:eastAsia="Times New Roman" w:hAnsi="Calibri" w:cs="Times New Roman"/>
          <w:sz w:val="22"/>
          <w:szCs w:val="22"/>
          <w:lang w:eastAsia="en-AU"/>
        </w:rPr>
        <w:t xml:space="preserve">Providing benefit to both </w:t>
      </w:r>
      <w:proofErr w:type="gramStart"/>
      <w:r w:rsidRPr="4D27B4AB">
        <w:rPr>
          <w:rFonts w:ascii="Calibri" w:eastAsia="Times New Roman" w:hAnsi="Calibri" w:cs="Times New Roman"/>
          <w:sz w:val="22"/>
          <w:szCs w:val="22"/>
          <w:lang w:eastAsia="en-AU"/>
        </w:rPr>
        <w:t>countries;</w:t>
      </w:r>
      <w:proofErr w:type="gramEnd"/>
    </w:p>
    <w:p w14:paraId="641CEBFD" w14:textId="365B8C7B" w:rsidR="00C75FFA" w:rsidRDefault="0091581C" w:rsidP="4D27B4AB">
      <w:pPr>
        <w:pStyle w:val="ListParagraph"/>
        <w:numPr>
          <w:ilvl w:val="0"/>
          <w:numId w:val="19"/>
        </w:numPr>
        <w:rPr>
          <w:sz w:val="22"/>
          <w:szCs w:val="22"/>
          <w:lang w:eastAsia="en-AU"/>
        </w:rPr>
      </w:pPr>
      <w:r w:rsidRPr="4D27B4AB">
        <w:rPr>
          <w:rFonts w:ascii="Calibri" w:eastAsia="Times New Roman" w:hAnsi="Calibri" w:cs="Times New Roman"/>
          <w:sz w:val="22"/>
          <w:szCs w:val="22"/>
          <w:lang w:eastAsia="en-AU"/>
        </w:rPr>
        <w:t>Having clearly defined outcomes</w:t>
      </w:r>
      <w:r w:rsidR="00DD1803" w:rsidRPr="4D27B4AB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with long term growth potential</w:t>
      </w:r>
      <w:r w:rsidR="00E028B7" w:rsidRPr="4D27B4AB">
        <w:rPr>
          <w:rFonts w:ascii="Calibri" w:eastAsia="Times New Roman" w:hAnsi="Calibri" w:cs="Times New Roman"/>
          <w:sz w:val="22"/>
          <w:szCs w:val="22"/>
          <w:lang w:eastAsia="en-AU"/>
        </w:rPr>
        <w:t>, leading to impact throu</w:t>
      </w:r>
      <w:r w:rsidR="00843344" w:rsidRPr="4D27B4AB">
        <w:rPr>
          <w:rFonts w:ascii="Calibri" w:eastAsia="Times New Roman" w:hAnsi="Calibri" w:cs="Times New Roman"/>
          <w:sz w:val="22"/>
          <w:szCs w:val="22"/>
          <w:lang w:eastAsia="en-AU"/>
        </w:rPr>
        <w:t xml:space="preserve">gh commercial or other </w:t>
      </w:r>
      <w:proofErr w:type="gramStart"/>
      <w:r w:rsidR="00843344" w:rsidRPr="4D27B4AB">
        <w:rPr>
          <w:rFonts w:ascii="Calibri" w:eastAsia="Times New Roman" w:hAnsi="Calibri" w:cs="Times New Roman"/>
          <w:sz w:val="22"/>
          <w:szCs w:val="22"/>
          <w:lang w:eastAsia="en-AU"/>
        </w:rPr>
        <w:t>pathways</w:t>
      </w:r>
      <w:r w:rsidR="00BA144A" w:rsidRPr="4D27B4AB">
        <w:rPr>
          <w:rFonts w:ascii="Calibri" w:eastAsia="Times New Roman" w:hAnsi="Calibri" w:cs="Times New Roman"/>
          <w:sz w:val="22"/>
          <w:szCs w:val="22"/>
          <w:lang w:eastAsia="en-AU"/>
        </w:rPr>
        <w:t>;</w:t>
      </w:r>
      <w:proofErr w:type="gramEnd"/>
    </w:p>
    <w:p w14:paraId="67BEFE99" w14:textId="175B66BC" w:rsidR="0B03B5AF" w:rsidRDefault="0B03B5AF" w:rsidP="4D27B4AB">
      <w:pPr>
        <w:pStyle w:val="ListParagraph"/>
        <w:numPr>
          <w:ilvl w:val="0"/>
          <w:numId w:val="19"/>
        </w:numPr>
        <w:rPr>
          <w:sz w:val="22"/>
          <w:szCs w:val="22"/>
          <w:lang w:eastAsia="en-AU"/>
        </w:rPr>
      </w:pPr>
      <w:r w:rsidRPr="4D27B4AB">
        <w:rPr>
          <w:rFonts w:ascii="Calibri" w:eastAsia="Times New Roman" w:hAnsi="Calibri" w:cs="Times New Roman"/>
          <w:sz w:val="22"/>
          <w:szCs w:val="22"/>
          <w:lang w:eastAsia="en-AU"/>
        </w:rPr>
        <w:t>Alignment to one or more of the following priority documents:</w:t>
      </w:r>
    </w:p>
    <w:p w14:paraId="1EB6C17C" w14:textId="6F9E6D85" w:rsidR="0B03B5AF" w:rsidRPr="00FA61BC" w:rsidRDefault="0B03B5AF" w:rsidP="4D27B4AB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sz w:val="22"/>
          <w:szCs w:val="22"/>
          <w:lang w:eastAsia="en-AU"/>
        </w:rPr>
      </w:pPr>
      <w:r w:rsidRPr="00FA61BC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For UK: </w:t>
      </w:r>
      <w:hyperlink r:id="rId18" w:history="1">
        <w:r w:rsidR="00A60CC7" w:rsidRPr="00FA61BC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S</w:t>
        </w:r>
        <w:r w:rsidR="00333CBE" w:rsidRPr="00FA61BC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atellite Applications</w:t>
        </w:r>
        <w:r w:rsidR="00A60CC7" w:rsidRPr="00170314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Catapult </w:t>
        </w:r>
        <w:r w:rsidR="00A60CC7" w:rsidRPr="00FA61BC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Strategy (2018-2023)</w:t>
        </w:r>
        <w:r w:rsidRPr="00FA61BC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;</w:t>
        </w:r>
      </w:hyperlink>
    </w:p>
    <w:p w14:paraId="0DA0D0A2" w14:textId="49E74C34" w:rsidR="0B03B5AF" w:rsidRPr="00FA61BC" w:rsidRDefault="0B03B5AF" w:rsidP="4D27B4AB">
      <w:pPr>
        <w:pStyle w:val="ListParagraph"/>
        <w:numPr>
          <w:ilvl w:val="1"/>
          <w:numId w:val="19"/>
        </w:numPr>
        <w:rPr>
          <w:rFonts w:asciiTheme="majorHAnsi" w:hAnsiTheme="majorHAnsi" w:cstheme="majorHAnsi"/>
          <w:sz w:val="22"/>
          <w:szCs w:val="22"/>
          <w:lang w:eastAsia="en-AU"/>
        </w:rPr>
      </w:pPr>
      <w:r w:rsidRPr="00FA61BC">
        <w:rPr>
          <w:rFonts w:asciiTheme="majorHAnsi" w:eastAsia="Times New Roman" w:hAnsiTheme="majorHAnsi" w:cstheme="majorHAnsi"/>
          <w:sz w:val="22"/>
          <w:szCs w:val="22"/>
          <w:lang w:eastAsia="en-AU"/>
        </w:rPr>
        <w:t xml:space="preserve">For Australia: </w:t>
      </w:r>
      <w:hyperlink r:id="rId19" w:history="1">
        <w:r w:rsidRPr="00170314">
          <w:rPr>
            <w:rStyle w:val="Hyperlink"/>
            <w:rFonts w:asciiTheme="majorHAnsi" w:hAnsiTheme="majorHAnsi" w:cstheme="majorHAnsi"/>
            <w:sz w:val="22"/>
            <w:szCs w:val="22"/>
          </w:rPr>
          <w:t>SmartSat CRC Strategic Plan</w:t>
        </w:r>
        <w:r w:rsidR="00A60CC7" w:rsidRPr="00FA61BC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 xml:space="preserve"> (2021-2025)</w:t>
        </w:r>
        <w:r w:rsidRPr="00FA61BC">
          <w:rPr>
            <w:rStyle w:val="Hyperlink"/>
            <w:rFonts w:asciiTheme="majorHAnsi" w:eastAsia="Times New Roman" w:hAnsiTheme="majorHAnsi" w:cstheme="majorHAnsi"/>
            <w:sz w:val="22"/>
            <w:szCs w:val="22"/>
            <w:lang w:eastAsia="en-AU"/>
          </w:rPr>
          <w:t>;</w:t>
        </w:r>
      </w:hyperlink>
    </w:p>
    <w:p w14:paraId="7FB2A614" w14:textId="0D96F3FF" w:rsidR="077310B8" w:rsidRDefault="077310B8" w:rsidP="4D27B4AB">
      <w:pPr>
        <w:pStyle w:val="ListParagraph"/>
        <w:numPr>
          <w:ilvl w:val="0"/>
          <w:numId w:val="19"/>
        </w:numPr>
        <w:rPr>
          <w:sz w:val="22"/>
          <w:szCs w:val="22"/>
          <w:lang w:eastAsia="en-AU"/>
        </w:rPr>
      </w:pPr>
      <w:r w:rsidRPr="4D27B4AB">
        <w:rPr>
          <w:rFonts w:ascii="Calibri" w:eastAsia="Times New Roman" w:hAnsi="Calibri" w:cs="Times New Roman"/>
          <w:sz w:val="22"/>
          <w:szCs w:val="22"/>
          <w:lang w:eastAsia="en-AU"/>
        </w:rPr>
        <w:t>Cash and/or in-kind commitments to the proposed project.</w:t>
      </w:r>
    </w:p>
    <w:p w14:paraId="21968594" w14:textId="719672B5" w:rsidR="4D27B4AB" w:rsidRDefault="4D27B4AB" w:rsidP="4D27B4AB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4F3F2E38" w14:textId="4F1E62A9" w:rsidR="4D27B4AB" w:rsidRDefault="4D27B4AB" w:rsidP="4D27B4AB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10B5DBD4" w14:textId="544F8F88" w:rsidR="000376AF" w:rsidRPr="001C1F2E" w:rsidRDefault="000376AF">
      <w:pPr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en-AU"/>
        </w:rPr>
      </w:pPr>
      <w:r w:rsidRPr="001C1F2E"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en-AU"/>
        </w:rPr>
        <w:t xml:space="preserve">Assessment </w:t>
      </w:r>
      <w:r w:rsidR="00D2369B" w:rsidRPr="001C1F2E"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en-AU"/>
        </w:rPr>
        <w:t xml:space="preserve">and </w:t>
      </w:r>
      <w:r w:rsidRPr="001C1F2E"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en-AU"/>
        </w:rPr>
        <w:t>Timelines</w:t>
      </w:r>
    </w:p>
    <w:p w14:paraId="42B6F7A5" w14:textId="63CFD7E2" w:rsidR="00D2369B" w:rsidRDefault="00A6752B">
      <w:pPr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>SmartSat CRC will be managing the assessment process</w:t>
      </w:r>
      <w:r w:rsidR="00413BA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, in </w:t>
      </w:r>
      <w:r w:rsidR="006B596F">
        <w:rPr>
          <w:rFonts w:ascii="Calibri" w:eastAsia="Times New Roman" w:hAnsi="Calibri" w:cs="Times New Roman"/>
          <w:sz w:val="22"/>
          <w:szCs w:val="22"/>
          <w:lang w:eastAsia="en-AU"/>
        </w:rPr>
        <w:t>collaboration</w:t>
      </w:r>
      <w:r w:rsidR="00413BA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with </w:t>
      </w:r>
      <w:r w:rsidR="00EB407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the UK </w:t>
      </w:r>
      <w:r w:rsidR="006B596F">
        <w:rPr>
          <w:rFonts w:ascii="Calibri" w:eastAsia="Times New Roman" w:hAnsi="Calibri" w:cs="Times New Roman"/>
          <w:sz w:val="22"/>
          <w:szCs w:val="22"/>
          <w:lang w:eastAsia="en-AU"/>
        </w:rPr>
        <w:t xml:space="preserve">Science and Innovation Network and </w:t>
      </w:r>
      <w:r w:rsidR="004471B8">
        <w:rPr>
          <w:rFonts w:ascii="Calibri" w:eastAsia="Times New Roman" w:hAnsi="Calibri" w:cs="Times New Roman"/>
          <w:sz w:val="22"/>
          <w:szCs w:val="22"/>
          <w:lang w:eastAsia="en-AU"/>
        </w:rPr>
        <w:t>Satellite Applications Catapult</w:t>
      </w:r>
      <w:r w:rsidR="00A3304D">
        <w:rPr>
          <w:rFonts w:ascii="Calibri" w:eastAsia="Times New Roman" w:hAnsi="Calibri" w:cs="Times New Roman"/>
          <w:sz w:val="22"/>
          <w:szCs w:val="22"/>
          <w:lang w:eastAsia="en-AU"/>
        </w:rPr>
        <w:t>.</w:t>
      </w:r>
      <w:r w:rsidR="004471B8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</w:p>
    <w:p w14:paraId="702DAA85" w14:textId="22F3AE6C" w:rsidR="00CE5F36" w:rsidRDefault="00CE5F36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32AA3CC9" w14:textId="68571781" w:rsidR="000376AF" w:rsidRDefault="000376AF">
      <w:pPr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The following </w:t>
      </w:r>
      <w:r w:rsidR="005C551F">
        <w:rPr>
          <w:rFonts w:ascii="Calibri" w:eastAsia="Times New Roman" w:hAnsi="Calibri" w:cs="Times New Roman"/>
          <w:sz w:val="22"/>
          <w:szCs w:val="22"/>
          <w:lang w:eastAsia="en-AU"/>
        </w:rPr>
        <w:t>timelines apply to this project call:</w:t>
      </w:r>
    </w:p>
    <w:p w14:paraId="65FFB051" w14:textId="6B5032B0" w:rsidR="005C551F" w:rsidRDefault="004207FB" w:rsidP="005C551F">
      <w:pPr>
        <w:ind w:left="720"/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>Project Call released:</w:t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961952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CE5F36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CE5F36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>19 July 2021</w:t>
      </w:r>
    </w:p>
    <w:p w14:paraId="273B45FA" w14:textId="03D87AA0" w:rsidR="004207FB" w:rsidRDefault="004207FB" w:rsidP="005C551F">
      <w:pPr>
        <w:ind w:left="720"/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>Project Responses due:</w:t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961952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CE5F36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CE5F36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AB4FEF">
        <w:rPr>
          <w:rFonts w:ascii="Calibri" w:eastAsia="Times New Roman" w:hAnsi="Calibri" w:cs="Times New Roman"/>
          <w:sz w:val="22"/>
          <w:szCs w:val="22"/>
          <w:lang w:eastAsia="en-AU"/>
        </w:rPr>
        <w:t>30</w:t>
      </w:r>
      <w:r w:rsidR="006F1D8F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August 2021</w:t>
      </w:r>
    </w:p>
    <w:p w14:paraId="52F3EB09" w14:textId="79D697B5" w:rsidR="006F1D8F" w:rsidRDefault="00BB43D5" w:rsidP="005C551F">
      <w:pPr>
        <w:ind w:left="720"/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>Notification to preferr</w:t>
      </w:r>
      <w:r w:rsidR="00961952">
        <w:rPr>
          <w:rFonts w:ascii="Calibri" w:eastAsia="Times New Roman" w:hAnsi="Calibri" w:cs="Times New Roman"/>
          <w:sz w:val="22"/>
          <w:szCs w:val="22"/>
          <w:lang w:eastAsia="en-AU"/>
        </w:rPr>
        <w:t>ed candidates:</w:t>
      </w:r>
      <w:r w:rsidR="00961952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CE5F36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CE5F36">
        <w:rPr>
          <w:rFonts w:ascii="Calibri" w:eastAsia="Times New Roman" w:hAnsi="Calibri" w:cs="Times New Roman"/>
          <w:sz w:val="22"/>
          <w:szCs w:val="22"/>
          <w:lang w:eastAsia="en-AU"/>
        </w:rPr>
        <w:tab/>
      </w:r>
      <w:r w:rsidR="00114CD1">
        <w:rPr>
          <w:rFonts w:ascii="Calibri" w:eastAsia="Times New Roman" w:hAnsi="Calibri" w:cs="Times New Roman"/>
          <w:sz w:val="22"/>
          <w:szCs w:val="22"/>
          <w:lang w:eastAsia="en-AU"/>
        </w:rPr>
        <w:t>15</w:t>
      </w:r>
      <w:r w:rsidR="0034009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="00114CD1">
        <w:rPr>
          <w:rFonts w:ascii="Calibri" w:eastAsia="Times New Roman" w:hAnsi="Calibri" w:cs="Times New Roman"/>
          <w:sz w:val="22"/>
          <w:szCs w:val="22"/>
          <w:lang w:eastAsia="en-AU"/>
        </w:rPr>
        <w:t>September</w:t>
      </w:r>
      <w:r w:rsidR="00340094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2021</w:t>
      </w:r>
    </w:p>
    <w:p w14:paraId="54922DF6" w14:textId="0CC8F101" w:rsidR="00340094" w:rsidRDefault="009A4E9B" w:rsidP="005C551F">
      <w:pPr>
        <w:ind w:left="72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62164D59">
        <w:rPr>
          <w:rFonts w:ascii="Calibri" w:eastAsia="Times New Roman" w:hAnsi="Calibri" w:cs="Times New Roman"/>
          <w:sz w:val="22"/>
          <w:szCs w:val="22"/>
          <w:lang w:eastAsia="en-AU"/>
        </w:rPr>
        <w:t>Finalise</w:t>
      </w:r>
      <w:r w:rsidR="00C91119" w:rsidRPr="62164D5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="00CE5F36" w:rsidRPr="62164D59">
        <w:rPr>
          <w:rFonts w:ascii="Calibri" w:eastAsia="Times New Roman" w:hAnsi="Calibri" w:cs="Times New Roman"/>
          <w:sz w:val="22"/>
          <w:szCs w:val="22"/>
          <w:lang w:eastAsia="en-AU"/>
        </w:rPr>
        <w:t>Contract</w:t>
      </w:r>
      <w:r w:rsidR="00C91119" w:rsidRPr="62164D5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/ P</w:t>
      </w:r>
      <w:r w:rsidR="00CE5F36" w:rsidRPr="62164D5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roject </w:t>
      </w:r>
      <w:r w:rsidR="00C91119" w:rsidRPr="62164D59">
        <w:rPr>
          <w:rFonts w:ascii="Calibri" w:eastAsia="Times New Roman" w:hAnsi="Calibri" w:cs="Times New Roman"/>
          <w:sz w:val="22"/>
          <w:szCs w:val="22"/>
          <w:lang w:eastAsia="en-AU"/>
        </w:rPr>
        <w:t>C</w:t>
      </w:r>
      <w:r w:rsidR="00CE5F36" w:rsidRPr="62164D59">
        <w:rPr>
          <w:rFonts w:ascii="Calibri" w:eastAsia="Times New Roman" w:hAnsi="Calibri" w:cs="Times New Roman"/>
          <w:sz w:val="22"/>
          <w:szCs w:val="22"/>
          <w:lang w:eastAsia="en-AU"/>
        </w:rPr>
        <w:t>ommencement:</w:t>
      </w:r>
      <w:r>
        <w:tab/>
      </w:r>
      <w:r>
        <w:tab/>
      </w:r>
      <w:r w:rsidR="009E60A4" w:rsidRPr="62164D5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by </w:t>
      </w:r>
      <w:r w:rsidR="000B4147" w:rsidRPr="62164D59">
        <w:rPr>
          <w:rFonts w:ascii="Calibri" w:eastAsia="Times New Roman" w:hAnsi="Calibri" w:cs="Times New Roman"/>
          <w:sz w:val="22"/>
          <w:szCs w:val="22"/>
          <w:lang w:eastAsia="en-AU"/>
        </w:rPr>
        <w:t>1</w:t>
      </w:r>
      <w:r w:rsidR="003A54D1" w:rsidRPr="62164D59">
        <w:rPr>
          <w:rFonts w:ascii="Calibri" w:eastAsia="Times New Roman" w:hAnsi="Calibri" w:cs="Times New Roman"/>
          <w:sz w:val="22"/>
          <w:szCs w:val="22"/>
          <w:lang w:eastAsia="en-AU"/>
        </w:rPr>
        <w:t>5</w:t>
      </w:r>
      <w:r w:rsidR="000B4147" w:rsidRPr="62164D5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October 2021</w:t>
      </w:r>
    </w:p>
    <w:p w14:paraId="113071A8" w14:textId="4FEF8C78" w:rsidR="48C92A4A" w:rsidRDefault="48C92A4A" w:rsidP="004453C5">
      <w:pPr>
        <w:ind w:firstLine="720"/>
      </w:pPr>
      <w:r w:rsidRPr="62164D59">
        <w:rPr>
          <w:rFonts w:ascii="Calibri" w:eastAsia="Calibri" w:hAnsi="Calibri" w:cs="Calibri"/>
          <w:sz w:val="22"/>
          <w:szCs w:val="22"/>
        </w:rPr>
        <w:t>Interim report</w:t>
      </w:r>
      <w:r w:rsidR="0067133C">
        <w:rPr>
          <w:rFonts w:ascii="Calibri" w:eastAsia="Calibri" w:hAnsi="Calibri" w:cs="Calibri"/>
          <w:sz w:val="22"/>
          <w:szCs w:val="22"/>
        </w:rPr>
        <w:t xml:space="preserve"> due</w:t>
      </w:r>
      <w:r w:rsidRPr="62164D59">
        <w:rPr>
          <w:rFonts w:ascii="Calibri" w:eastAsia="Calibri" w:hAnsi="Calibri" w:cs="Calibri"/>
          <w:sz w:val="22"/>
          <w:szCs w:val="22"/>
        </w:rPr>
        <w:t xml:space="preserve">: </w:t>
      </w:r>
      <w:r w:rsidRPr="62164D59">
        <w:rPr>
          <w:rFonts w:ascii="Cambria" w:eastAsia="Cambria" w:hAnsi="Cambria" w:cs="Cambria"/>
        </w:rPr>
        <w:t xml:space="preserve">                                                             </w:t>
      </w:r>
      <w:r>
        <w:tab/>
      </w:r>
      <w:r w:rsidRPr="62164D59">
        <w:rPr>
          <w:rFonts w:ascii="Calibri" w:eastAsia="Calibri" w:hAnsi="Calibri" w:cs="Calibri"/>
          <w:sz w:val="22"/>
          <w:szCs w:val="22"/>
        </w:rPr>
        <w:t>February 2022</w:t>
      </w:r>
    </w:p>
    <w:p w14:paraId="25E49AB4" w14:textId="14C2A5A2" w:rsidR="00FA16F2" w:rsidRDefault="00CD02BD" w:rsidP="005C551F">
      <w:pPr>
        <w:ind w:left="720"/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5FF2A45A">
        <w:rPr>
          <w:rFonts w:ascii="Calibri" w:eastAsia="Times New Roman" w:hAnsi="Calibri" w:cs="Times New Roman"/>
          <w:sz w:val="22"/>
          <w:szCs w:val="22"/>
          <w:lang w:eastAsia="en-AU"/>
        </w:rPr>
        <w:t>Completion and delivery of contract deliverables:</w:t>
      </w:r>
      <w:r>
        <w:tab/>
      </w:r>
      <w:r w:rsidRPr="5FF2A45A">
        <w:rPr>
          <w:rFonts w:ascii="Calibri" w:eastAsia="Times New Roman" w:hAnsi="Calibri" w:cs="Times New Roman"/>
          <w:sz w:val="22"/>
          <w:szCs w:val="22"/>
          <w:lang w:eastAsia="en-AU"/>
        </w:rPr>
        <w:t>by 3</w:t>
      </w:r>
      <w:r w:rsidR="003A54D1">
        <w:rPr>
          <w:rFonts w:ascii="Calibri" w:eastAsia="Times New Roman" w:hAnsi="Calibri" w:cs="Times New Roman"/>
          <w:sz w:val="22"/>
          <w:szCs w:val="22"/>
          <w:lang w:eastAsia="en-AU"/>
        </w:rPr>
        <w:t>0</w:t>
      </w:r>
      <w:r w:rsidRPr="5FF2A45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="003A54D1">
        <w:rPr>
          <w:rFonts w:ascii="Calibri" w:eastAsia="Times New Roman" w:hAnsi="Calibri" w:cs="Times New Roman"/>
          <w:sz w:val="22"/>
          <w:szCs w:val="22"/>
          <w:lang w:eastAsia="en-AU"/>
        </w:rPr>
        <w:t>June</w:t>
      </w:r>
      <w:r w:rsidRPr="5FF2A45A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2022</w:t>
      </w:r>
    </w:p>
    <w:p w14:paraId="58E8B174" w14:textId="77777777" w:rsidR="000376AF" w:rsidRPr="000376AF" w:rsidRDefault="000376AF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04770C5E" w14:textId="77777777" w:rsidR="003D1DC9" w:rsidRDefault="003D1DC9">
      <w:pPr>
        <w:rPr>
          <w:rFonts w:ascii="Calibri" w:eastAsia="Times New Roman" w:hAnsi="Calibri" w:cs="Times New Roman"/>
          <w:b/>
          <w:bCs/>
          <w:sz w:val="22"/>
          <w:szCs w:val="22"/>
          <w:lang w:eastAsia="en-AU"/>
        </w:rPr>
      </w:pPr>
    </w:p>
    <w:p w14:paraId="1869BEAC" w14:textId="66EB353A" w:rsidR="00597E7C" w:rsidRDefault="005D69F0">
      <w:pPr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001C1F2E"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en-AU"/>
        </w:rPr>
        <w:t>Further Information</w:t>
      </w:r>
    </w:p>
    <w:p w14:paraId="2787C973" w14:textId="6E6A9F35" w:rsidR="00984F19" w:rsidRDefault="00D24D15">
      <w:pPr>
        <w:rPr>
          <w:rFonts w:ascii="Calibri" w:eastAsia="Times New Roman" w:hAnsi="Calibri" w:cs="Times New Roman"/>
          <w:sz w:val="22"/>
          <w:szCs w:val="22"/>
          <w:lang w:eastAsia="en-AU"/>
        </w:rPr>
      </w:pP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With regards </w:t>
      </w:r>
      <w:r w:rsidR="001F2915">
        <w:rPr>
          <w:rFonts w:ascii="Calibri" w:eastAsia="Times New Roman" w:hAnsi="Calibri" w:cs="Times New Roman"/>
          <w:sz w:val="22"/>
          <w:szCs w:val="22"/>
          <w:lang w:eastAsia="en-AU"/>
        </w:rPr>
        <w:t xml:space="preserve">to </w:t>
      </w:r>
      <w:r w:rsidR="009549C5">
        <w:rPr>
          <w:rFonts w:ascii="Calibri" w:eastAsia="Times New Roman" w:hAnsi="Calibri" w:cs="Times New Roman"/>
          <w:sz w:val="22"/>
          <w:szCs w:val="22"/>
          <w:lang w:eastAsia="en-AU"/>
        </w:rPr>
        <w:t>i</w:t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ntellectual </w:t>
      </w:r>
      <w:r w:rsidR="009549C5">
        <w:rPr>
          <w:rFonts w:ascii="Calibri" w:eastAsia="Times New Roman" w:hAnsi="Calibri" w:cs="Times New Roman"/>
          <w:sz w:val="22"/>
          <w:szCs w:val="22"/>
          <w:lang w:eastAsia="en-AU"/>
        </w:rPr>
        <w:t>p</w:t>
      </w:r>
      <w:r>
        <w:rPr>
          <w:rFonts w:ascii="Calibri" w:eastAsia="Times New Roman" w:hAnsi="Calibri" w:cs="Times New Roman"/>
          <w:sz w:val="22"/>
          <w:szCs w:val="22"/>
          <w:lang w:eastAsia="en-AU"/>
        </w:rPr>
        <w:t xml:space="preserve">roperty developed </w:t>
      </w:r>
      <w:r w:rsidR="00F34C95">
        <w:rPr>
          <w:rFonts w:ascii="Calibri" w:eastAsia="Times New Roman" w:hAnsi="Calibri" w:cs="Times New Roman"/>
          <w:sz w:val="22"/>
          <w:szCs w:val="22"/>
          <w:lang w:eastAsia="en-AU"/>
        </w:rPr>
        <w:t>for projects</w:t>
      </w:r>
      <w:r w:rsidR="00D5317F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selected</w:t>
      </w:r>
      <w:r w:rsidR="00F34C95">
        <w:rPr>
          <w:rFonts w:ascii="Calibri" w:eastAsia="Times New Roman" w:hAnsi="Calibri" w:cs="Times New Roman"/>
          <w:sz w:val="22"/>
          <w:szCs w:val="22"/>
          <w:lang w:eastAsia="en-AU"/>
        </w:rPr>
        <w:t>, the proponents will own p</w:t>
      </w:r>
      <w:r w:rsidR="009549C5">
        <w:rPr>
          <w:rFonts w:ascii="Calibri" w:eastAsia="Times New Roman" w:hAnsi="Calibri" w:cs="Times New Roman"/>
          <w:sz w:val="22"/>
          <w:szCs w:val="22"/>
          <w:lang w:eastAsia="en-AU"/>
        </w:rPr>
        <w:t xml:space="preserve">roject intellectual property </w:t>
      </w:r>
      <w:r w:rsidR="00A1185F">
        <w:rPr>
          <w:rFonts w:ascii="Calibri" w:eastAsia="Times New Roman" w:hAnsi="Calibri" w:cs="Times New Roman"/>
          <w:sz w:val="22"/>
          <w:szCs w:val="22"/>
          <w:lang w:eastAsia="en-AU"/>
        </w:rPr>
        <w:t>for work</w:t>
      </w:r>
      <w:r w:rsidR="009549C5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  <w:r w:rsidR="00A1185F">
        <w:rPr>
          <w:rFonts w:ascii="Calibri" w:eastAsia="Times New Roman" w:hAnsi="Calibri" w:cs="Times New Roman"/>
          <w:sz w:val="22"/>
          <w:szCs w:val="22"/>
          <w:lang w:eastAsia="en-AU"/>
        </w:rPr>
        <w:t xml:space="preserve">funded on </w:t>
      </w:r>
      <w:r w:rsidR="009549C5">
        <w:rPr>
          <w:rFonts w:ascii="Calibri" w:eastAsia="Times New Roman" w:hAnsi="Calibri" w:cs="Times New Roman"/>
          <w:sz w:val="22"/>
          <w:szCs w:val="22"/>
          <w:lang w:eastAsia="en-AU"/>
        </w:rPr>
        <w:t>the project</w:t>
      </w:r>
      <w:r w:rsidR="004F7326">
        <w:rPr>
          <w:rFonts w:ascii="Calibri" w:eastAsia="Times New Roman" w:hAnsi="Calibri" w:cs="Times New Roman"/>
          <w:sz w:val="22"/>
          <w:szCs w:val="22"/>
          <w:lang w:eastAsia="en-AU"/>
        </w:rPr>
        <w:t xml:space="preserve">.  </w:t>
      </w:r>
      <w:r w:rsidR="00D5317F">
        <w:rPr>
          <w:rFonts w:ascii="Calibri" w:eastAsia="Times New Roman" w:hAnsi="Calibri" w:cs="Times New Roman"/>
          <w:sz w:val="22"/>
          <w:szCs w:val="22"/>
          <w:lang w:eastAsia="en-AU"/>
        </w:rPr>
        <w:t>Proponent</w:t>
      </w:r>
      <w:r w:rsidR="007F7E93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must</w:t>
      </w:r>
      <w:r w:rsidR="009549C5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agree to provide a license back </w:t>
      </w:r>
      <w:r w:rsidR="00911557">
        <w:rPr>
          <w:rFonts w:ascii="Calibri" w:eastAsia="Times New Roman" w:hAnsi="Calibri" w:cs="Times New Roman"/>
          <w:sz w:val="22"/>
          <w:szCs w:val="22"/>
          <w:lang w:eastAsia="en-AU"/>
        </w:rPr>
        <w:t xml:space="preserve">to </w:t>
      </w:r>
      <w:r w:rsidR="00D5317F">
        <w:rPr>
          <w:rFonts w:ascii="Calibri" w:eastAsia="Times New Roman" w:hAnsi="Calibri" w:cs="Times New Roman"/>
          <w:sz w:val="22"/>
          <w:szCs w:val="22"/>
          <w:lang w:eastAsia="en-AU"/>
        </w:rPr>
        <w:t>the funders to allow them to fulfill any funding</w:t>
      </w:r>
      <w:r w:rsidR="009E1D9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compliance requirements (which do not include commercial use).</w:t>
      </w:r>
    </w:p>
    <w:p w14:paraId="2F5DC40E" w14:textId="77777777" w:rsidR="008F3D59" w:rsidRDefault="008F3D59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6E57BE8E" w14:textId="5DBE9FAE" w:rsidR="00D17CD3" w:rsidRDefault="00A20014" w:rsidP="008E0B2D">
      <w:pPr>
        <w:rPr>
          <w:rFonts w:ascii="Calibri" w:eastAsia="Times New Roman" w:hAnsi="Calibri" w:cs="Times New Roman"/>
          <w:sz w:val="22"/>
          <w:szCs w:val="22"/>
          <w:lang w:eastAsia="en-AU"/>
        </w:rPr>
      </w:pPr>
      <w:r w:rsidRPr="5FF2A45A">
        <w:rPr>
          <w:rFonts w:ascii="Calibri" w:eastAsia="Times New Roman" w:hAnsi="Calibri" w:cs="Times New Roman"/>
          <w:sz w:val="22"/>
          <w:szCs w:val="22"/>
          <w:lang w:eastAsia="en-AU"/>
        </w:rPr>
        <w:t>For further information</w:t>
      </w:r>
      <w:r w:rsidR="008F3D59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about this Project Call</w:t>
      </w:r>
      <w:r w:rsidR="007B7E4D" w:rsidRPr="5FF2A45A">
        <w:rPr>
          <w:rFonts w:ascii="Calibri" w:eastAsia="Times New Roman" w:hAnsi="Calibri" w:cs="Times New Roman"/>
          <w:sz w:val="22"/>
          <w:szCs w:val="22"/>
          <w:lang w:eastAsia="en-AU"/>
        </w:rPr>
        <w:t>, please email</w:t>
      </w:r>
      <w:r w:rsidR="008E0B2D">
        <w:rPr>
          <w:rFonts w:ascii="Calibri" w:eastAsia="Times New Roman" w:hAnsi="Calibri" w:cs="Times New Roman"/>
          <w:sz w:val="22"/>
          <w:szCs w:val="22"/>
          <w:lang w:eastAsia="en-AU"/>
        </w:rPr>
        <w:t xml:space="preserve">: </w:t>
      </w:r>
      <w:hyperlink r:id="rId20" w:history="1">
        <w:r w:rsidR="008E0B2D" w:rsidRPr="00941DC1">
          <w:rPr>
            <w:rStyle w:val="Hyperlink"/>
            <w:rFonts w:ascii="Calibri" w:eastAsia="Times New Roman" w:hAnsi="Calibri" w:cs="Times New Roman"/>
            <w:sz w:val="22"/>
            <w:szCs w:val="22"/>
            <w:lang w:eastAsia="en-AU"/>
          </w:rPr>
          <w:t>SpaceBridge@smartsatcrc.com</w:t>
        </w:r>
      </w:hyperlink>
      <w:r w:rsidR="008E0B2D">
        <w:rPr>
          <w:rFonts w:ascii="Calibri" w:eastAsia="Times New Roman" w:hAnsi="Calibri" w:cs="Times New Roman"/>
          <w:sz w:val="22"/>
          <w:szCs w:val="22"/>
          <w:lang w:eastAsia="en-AU"/>
        </w:rPr>
        <w:t xml:space="preserve"> </w:t>
      </w:r>
    </w:p>
    <w:p w14:paraId="736119A1" w14:textId="77777777" w:rsidR="005D69F0" w:rsidRPr="005D69F0" w:rsidRDefault="005D69F0">
      <w:pPr>
        <w:rPr>
          <w:rFonts w:ascii="Calibri" w:eastAsia="Times New Roman" w:hAnsi="Calibri" w:cs="Times New Roman"/>
          <w:b/>
          <w:bCs/>
          <w:sz w:val="22"/>
          <w:szCs w:val="22"/>
          <w:lang w:eastAsia="en-AU"/>
        </w:rPr>
      </w:pPr>
    </w:p>
    <w:p w14:paraId="520AA476" w14:textId="6D3D8E2B" w:rsidR="00853F18" w:rsidRDefault="00853F18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6D83F996" w14:textId="7B0AD3F8" w:rsidR="00CB7E8E" w:rsidRDefault="00CB7E8E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6972C142" w14:textId="726CFE07" w:rsidR="00CB7E8E" w:rsidRDefault="00CB7E8E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5A5A58D0" w14:textId="77777777" w:rsidR="00CB7E8E" w:rsidRDefault="00CB7E8E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p w14:paraId="01F546C4" w14:textId="5E51E77F" w:rsidR="003214AE" w:rsidRDefault="003214AE">
      <w:pPr>
        <w:rPr>
          <w:rFonts w:asciiTheme="majorHAnsi" w:eastAsiaTheme="majorEastAsia" w:hAnsiTheme="majorHAnsi" w:cstheme="majorHAnsi"/>
          <w:color w:val="17365D" w:themeColor="text2" w:themeShade="BF"/>
          <w:spacing w:val="5"/>
          <w:kern w:val="28"/>
          <w:sz w:val="52"/>
          <w:szCs w:val="52"/>
          <w:lang w:val="en-US" w:eastAsia="ja-JP"/>
        </w:rPr>
      </w:pPr>
    </w:p>
    <w:p w14:paraId="4500C1CD" w14:textId="77777777" w:rsidR="000120C9" w:rsidRDefault="000120C9" w:rsidP="000120C9">
      <w:pPr>
        <w:rPr>
          <w:rFonts w:ascii="Calibri" w:hAnsi="Calibri" w:cs="Calibri"/>
        </w:rPr>
        <w:sectPr w:rsidR="000120C9" w:rsidSect="00AD003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440" w:right="1440" w:bottom="567" w:left="1440" w:header="567" w:footer="680" w:gutter="0"/>
          <w:cols w:space="708"/>
          <w:titlePg/>
          <w:docGrid w:linePitch="326"/>
        </w:sectPr>
      </w:pPr>
    </w:p>
    <w:p w14:paraId="4917A412" w14:textId="79413B73" w:rsidR="000120C9" w:rsidRPr="00562321" w:rsidRDefault="000120C9" w:rsidP="5FF2A45A">
      <w:pPr>
        <w:pStyle w:val="Title"/>
        <w:rPr>
          <w:lang w:val="en-US" w:eastAsia="ja-JP"/>
        </w:rPr>
      </w:pPr>
      <w:r w:rsidRPr="5FF2A45A">
        <w:rPr>
          <w:lang w:val="en-US" w:eastAsia="ja-JP"/>
        </w:rPr>
        <w:lastRenderedPageBreak/>
        <w:t xml:space="preserve">Project </w:t>
      </w:r>
      <w:r w:rsidR="00722052" w:rsidRPr="5FF2A45A">
        <w:rPr>
          <w:lang w:val="en-US" w:eastAsia="ja-JP"/>
        </w:rPr>
        <w:t xml:space="preserve">Response </w:t>
      </w:r>
      <w:r w:rsidR="00653D4E" w:rsidRPr="5FF2A45A">
        <w:rPr>
          <w:lang w:val="en-US" w:eastAsia="ja-JP"/>
        </w:rPr>
        <w:t>Template</w:t>
      </w:r>
    </w:p>
    <w:p w14:paraId="2AFE3523" w14:textId="77777777" w:rsidR="000120C9" w:rsidRPr="00B66505" w:rsidRDefault="000120C9" w:rsidP="000120C9">
      <w:pPr>
        <w:pStyle w:val="Heading1"/>
        <w:numPr>
          <w:ilvl w:val="0"/>
          <w:numId w:val="5"/>
        </w:numPr>
        <w:spacing w:before="0" w:after="120" w:line="240" w:lineRule="auto"/>
        <w:ind w:left="567" w:hanging="567"/>
        <w:rPr>
          <w:rFonts w:ascii="Calibri" w:eastAsia="Cambria" w:hAnsi="Calibri" w:cs="Calibri"/>
          <w:color w:val="17365D" w:themeColor="text2" w:themeShade="BF"/>
          <w:lang w:val="en-US"/>
        </w:rPr>
      </w:pPr>
      <w:r w:rsidRPr="00B66505">
        <w:rPr>
          <w:rFonts w:ascii="Calibri" w:eastAsia="Cambria" w:hAnsi="Calibri" w:cs="Calibri"/>
          <w:color w:val="17365D" w:themeColor="text2" w:themeShade="BF"/>
          <w:lang w:val="en-US"/>
        </w:rPr>
        <w:t>PROJECT SUMMARY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0120C9" w:rsidRPr="00B66505" w14:paraId="03F56DD1" w14:textId="77777777" w:rsidTr="00913EDC">
        <w:trPr>
          <w:trHeight w:val="681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493715" w14:textId="77777777" w:rsidR="000120C9" w:rsidRPr="00B66505" w:rsidRDefault="000120C9" w:rsidP="000C2F3B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B66505">
              <w:rPr>
                <w:rFonts w:ascii="Calibri" w:hAnsi="Calibri" w:cs="Calibri"/>
                <w:sz w:val="22"/>
                <w:szCs w:val="22"/>
              </w:rPr>
              <w:t>Project Title</w:t>
            </w:r>
          </w:p>
        </w:tc>
        <w:tc>
          <w:tcPr>
            <w:tcW w:w="7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329C0" w14:textId="77777777" w:rsidR="000120C9" w:rsidRPr="00B66505" w:rsidRDefault="000120C9" w:rsidP="00747116">
            <w:pPr>
              <w:pStyle w:val="Guidance"/>
              <w:spacing w:before="0"/>
              <w:rPr>
                <w:rFonts w:ascii="Calibri" w:hAnsi="Calibri"/>
                <w:i w:val="0"/>
                <w:iCs/>
                <w:sz w:val="22"/>
                <w:szCs w:val="22"/>
              </w:rPr>
            </w:pPr>
            <w:r w:rsidRPr="00B6650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Enter project title</w:t>
            </w:r>
          </w:p>
        </w:tc>
      </w:tr>
      <w:tr w:rsidR="000120C9" w:rsidRPr="00B66505" w14:paraId="2B648CFC" w14:textId="77777777" w:rsidTr="00913EDC">
        <w:trPr>
          <w:trHeight w:val="681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28DD7" w14:textId="00FFDD67" w:rsidR="000120C9" w:rsidRPr="00B66505" w:rsidRDefault="00B206CF" w:rsidP="000C2F3B">
            <w:pPr>
              <w:rPr>
                <w:rFonts w:ascii="Calibri" w:hAnsi="Calibri" w:cs="Calibri"/>
                <w:sz w:val="22"/>
                <w:szCs w:val="22"/>
              </w:rPr>
            </w:pPr>
            <w:r w:rsidRPr="00B66505">
              <w:rPr>
                <w:rFonts w:ascii="Calibri" w:hAnsi="Calibri" w:cs="Calibri"/>
                <w:sz w:val="22"/>
                <w:szCs w:val="22"/>
              </w:rPr>
              <w:t xml:space="preserve">Project </w:t>
            </w:r>
            <w:r w:rsidR="000120C9" w:rsidRPr="00B66505">
              <w:rPr>
                <w:rFonts w:ascii="Calibri" w:hAnsi="Calibri" w:cs="Calibri"/>
                <w:sz w:val="22"/>
                <w:szCs w:val="22"/>
              </w:rPr>
              <w:t>Summary</w:t>
            </w:r>
          </w:p>
        </w:tc>
        <w:tc>
          <w:tcPr>
            <w:tcW w:w="7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8863AC" w14:textId="5E56C0FC" w:rsidR="000120C9" w:rsidRPr="00B66505" w:rsidRDefault="005A7864" w:rsidP="00747116">
            <w:pPr>
              <w:pStyle w:val="Guidance"/>
              <w:spacing w:before="0"/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</w:pPr>
            <w:r w:rsidRPr="00B66505">
              <w:rPr>
                <w:rFonts w:ascii="Calibri" w:hAnsi="Calibri"/>
                <w:sz w:val="22"/>
                <w:szCs w:val="22"/>
              </w:rPr>
              <w:t>Provide a short (</w:t>
            </w:r>
            <w:r w:rsidR="00EB32C9" w:rsidRPr="00B66505">
              <w:rPr>
                <w:rFonts w:ascii="Calibri" w:hAnsi="Calibri"/>
                <w:sz w:val="22"/>
                <w:szCs w:val="22"/>
              </w:rPr>
              <w:t>up to 200</w:t>
            </w:r>
            <w:r w:rsidRPr="00B66505">
              <w:rPr>
                <w:rFonts w:ascii="Calibri" w:hAnsi="Calibri"/>
                <w:sz w:val="22"/>
                <w:szCs w:val="22"/>
              </w:rPr>
              <w:t xml:space="preserve"> word), plain </w:t>
            </w:r>
            <w:r w:rsidR="008B3FE0" w:rsidRPr="00B66505">
              <w:rPr>
                <w:rFonts w:ascii="Calibri" w:hAnsi="Calibri"/>
                <w:sz w:val="22"/>
                <w:szCs w:val="22"/>
              </w:rPr>
              <w:t>English</w:t>
            </w:r>
            <w:r w:rsidRPr="00B66505">
              <w:rPr>
                <w:rFonts w:ascii="Calibri" w:hAnsi="Calibri"/>
                <w:sz w:val="22"/>
                <w:szCs w:val="22"/>
              </w:rPr>
              <w:t xml:space="preserve"> description that summarises </w:t>
            </w:r>
            <w:r w:rsidR="004C2742" w:rsidRPr="00B66505">
              <w:rPr>
                <w:rFonts w:ascii="Calibri" w:hAnsi="Calibri"/>
                <w:sz w:val="22"/>
                <w:szCs w:val="22"/>
              </w:rPr>
              <w:t>the project, it’s key aims and outco</w:t>
            </w:r>
            <w:r w:rsidR="00BE2990" w:rsidRPr="00B66505">
              <w:rPr>
                <w:rFonts w:ascii="Calibri" w:hAnsi="Calibri"/>
                <w:sz w:val="22"/>
                <w:szCs w:val="22"/>
              </w:rPr>
              <w:t>mes.</w:t>
            </w:r>
          </w:p>
        </w:tc>
      </w:tr>
      <w:tr w:rsidR="00913EDC" w:rsidRPr="00B66505" w14:paraId="4E5CB879" w14:textId="77777777" w:rsidTr="00913EDC">
        <w:trPr>
          <w:trHeight w:val="681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F2D19" w14:textId="6F6D8798" w:rsidR="00913EDC" w:rsidRPr="00B66505" w:rsidRDefault="00913EDC" w:rsidP="00913EDC">
            <w:pPr>
              <w:rPr>
                <w:rFonts w:ascii="Calibri" w:hAnsi="Calibri" w:cs="Calibri"/>
                <w:sz w:val="22"/>
                <w:szCs w:val="22"/>
              </w:rPr>
            </w:pPr>
            <w:r w:rsidRPr="00B66505">
              <w:rPr>
                <w:rFonts w:ascii="Calibri" w:hAnsi="Calibri" w:cs="Calibri"/>
                <w:sz w:val="22"/>
                <w:szCs w:val="22"/>
              </w:rPr>
              <w:t>Project Lead Organisation and Point of Contact</w:t>
            </w:r>
          </w:p>
        </w:tc>
        <w:tc>
          <w:tcPr>
            <w:tcW w:w="7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7D5A4" w14:textId="77777777" w:rsidR="00913EDC" w:rsidRPr="00B66505" w:rsidRDefault="00913EDC" w:rsidP="00913EDC">
            <w:pPr>
              <w:pStyle w:val="Guidance"/>
              <w:spacing w:before="0"/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</w:pPr>
            <w:r w:rsidRPr="00B6650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Enter Lead Organisation name and address</w:t>
            </w:r>
          </w:p>
          <w:p w14:paraId="02D206D5" w14:textId="44F7D862" w:rsidR="00913EDC" w:rsidRPr="00B66505" w:rsidRDefault="00913EDC" w:rsidP="00913EDC">
            <w:pPr>
              <w:pStyle w:val="Guidance"/>
              <w:spacing w:before="0" w:after="120"/>
              <w:rPr>
                <w:rFonts w:ascii="Calibri" w:hAnsi="Calibri"/>
                <w:sz w:val="22"/>
                <w:szCs w:val="22"/>
              </w:rPr>
            </w:pPr>
            <w:r w:rsidRPr="00B6650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 xml:space="preserve">Provide details of the project point of contact (name, </w:t>
            </w:r>
            <w:proofErr w:type="gramStart"/>
            <w:r w:rsidRPr="00B6650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email</w:t>
            </w:r>
            <w:proofErr w:type="gramEnd"/>
            <w:r w:rsidRPr="00B6650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 xml:space="preserve"> and phone number)</w:t>
            </w:r>
            <w:r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.</w:t>
            </w:r>
          </w:p>
        </w:tc>
      </w:tr>
      <w:tr w:rsidR="00913EDC" w:rsidRPr="00B66505" w14:paraId="2BA98B24" w14:textId="77777777" w:rsidTr="00913EDC">
        <w:trPr>
          <w:trHeight w:val="681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D5A37" w14:textId="224BA08C" w:rsidR="00913EDC" w:rsidRPr="00B66505" w:rsidRDefault="00913EDC" w:rsidP="00913EDC">
            <w:pPr>
              <w:rPr>
                <w:rFonts w:ascii="Calibri" w:hAnsi="Calibri" w:cs="Calibri"/>
                <w:sz w:val="22"/>
                <w:szCs w:val="22"/>
              </w:rPr>
            </w:pPr>
            <w:r w:rsidRPr="00B66505">
              <w:rPr>
                <w:rFonts w:ascii="Calibri" w:hAnsi="Calibri" w:cs="Calibri"/>
                <w:sz w:val="22"/>
                <w:szCs w:val="22"/>
              </w:rPr>
              <w:t>Other participating Organisations</w:t>
            </w:r>
          </w:p>
        </w:tc>
        <w:tc>
          <w:tcPr>
            <w:tcW w:w="70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AE4BD" w14:textId="77777777" w:rsidR="00913EDC" w:rsidRPr="00B66505" w:rsidRDefault="00913EDC" w:rsidP="00913EDC">
            <w:pPr>
              <w:pStyle w:val="Guidance"/>
              <w:spacing w:before="0"/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</w:pPr>
            <w:r w:rsidRPr="00B6650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Name each of the other organisations participating in the project</w:t>
            </w:r>
          </w:p>
          <w:p w14:paraId="742ADE92" w14:textId="77777777" w:rsidR="00913EDC" w:rsidRPr="00B66505" w:rsidRDefault="00913EDC" w:rsidP="00913EDC">
            <w:pPr>
              <w:pStyle w:val="Guidance"/>
              <w:spacing w:before="0"/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</w:pPr>
          </w:p>
        </w:tc>
      </w:tr>
    </w:tbl>
    <w:p w14:paraId="62A27C9C" w14:textId="77777777" w:rsidR="00C321CF" w:rsidRPr="0068536C" w:rsidRDefault="00C321CF" w:rsidP="0068536C">
      <w:pPr>
        <w:rPr>
          <w:lang w:val="en-US"/>
        </w:rPr>
      </w:pPr>
    </w:p>
    <w:p w14:paraId="3F7F8F21" w14:textId="210B7514" w:rsidR="000120C9" w:rsidRPr="00B66505" w:rsidRDefault="000120C9" w:rsidP="000120C9">
      <w:pPr>
        <w:pStyle w:val="Heading1"/>
        <w:numPr>
          <w:ilvl w:val="0"/>
          <w:numId w:val="5"/>
        </w:numPr>
        <w:spacing w:before="0" w:after="120" w:line="240" w:lineRule="auto"/>
        <w:ind w:left="567" w:hanging="567"/>
        <w:rPr>
          <w:rFonts w:ascii="Calibri" w:eastAsia="Cambria" w:hAnsi="Calibri" w:cs="Calibri"/>
          <w:caps/>
          <w:color w:val="17365D" w:themeColor="text2" w:themeShade="BF"/>
          <w:lang w:val="en-US"/>
        </w:rPr>
      </w:pPr>
      <w:r w:rsidRPr="00B66505">
        <w:rPr>
          <w:rFonts w:ascii="Calibri" w:eastAsia="Cambria" w:hAnsi="Calibri" w:cs="Calibri"/>
          <w:caps/>
          <w:color w:val="17365D" w:themeColor="text2" w:themeShade="BF"/>
          <w:lang w:val="en-US"/>
        </w:rPr>
        <w:t xml:space="preserve">PROJECT </w:t>
      </w:r>
      <w:r w:rsidR="00876F34">
        <w:rPr>
          <w:rFonts w:ascii="Calibri" w:eastAsia="Cambria" w:hAnsi="Calibri" w:cs="Calibri"/>
          <w:caps/>
          <w:color w:val="17365D" w:themeColor="text2" w:themeShade="BF"/>
          <w:lang w:val="en-US"/>
        </w:rPr>
        <w:t xml:space="preserve">DETAILS, </w:t>
      </w:r>
      <w:r w:rsidR="00E35493" w:rsidRPr="00B66505">
        <w:rPr>
          <w:rFonts w:ascii="Calibri" w:eastAsia="Cambria" w:hAnsi="Calibri" w:cs="Calibri"/>
          <w:caps/>
          <w:color w:val="17365D" w:themeColor="text2" w:themeShade="BF"/>
          <w:lang w:val="en-US"/>
        </w:rPr>
        <w:t>OUTCOMES</w:t>
      </w:r>
      <w:r w:rsidR="00C20849" w:rsidRPr="00B66505">
        <w:rPr>
          <w:rFonts w:ascii="Calibri" w:eastAsia="Cambria" w:hAnsi="Calibri" w:cs="Calibri"/>
          <w:caps/>
          <w:color w:val="17365D" w:themeColor="text2" w:themeShade="BF"/>
          <w:lang w:val="en-US"/>
        </w:rPr>
        <w:t xml:space="preserve"> AND </w:t>
      </w:r>
      <w:r w:rsidRPr="00B66505">
        <w:rPr>
          <w:rFonts w:ascii="Calibri" w:eastAsia="Cambria" w:hAnsi="Calibri" w:cs="Calibri"/>
          <w:caps/>
          <w:color w:val="17365D" w:themeColor="text2" w:themeShade="BF"/>
          <w:lang w:val="en-US"/>
        </w:rPr>
        <w:t>OBJECTIVES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0"/>
      </w:tblGrid>
      <w:tr w:rsidR="00F02E7C" w:rsidRPr="00B66505" w14:paraId="1B56BF75" w14:textId="77777777" w:rsidTr="00E3689A"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D520AA" w14:textId="4647787B" w:rsidR="00AC5BCF" w:rsidRDefault="00502F26" w:rsidP="00502F26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 w:rsidRPr="00B6650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What are the intended primary outcomes and objectives of the project</w:t>
            </w:r>
            <w:r w:rsidR="00AC5BCF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?</w:t>
            </w:r>
            <w:r w:rsidR="00402D67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 Proposals may consider what gaps or areas of research are not currently being well addressed</w:t>
            </w:r>
            <w:r w:rsidR="00E24A16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, current practise etc.</w:t>
            </w:r>
          </w:p>
          <w:p w14:paraId="5636E56A" w14:textId="77777777" w:rsidR="007F0864" w:rsidRDefault="007F0864" w:rsidP="00502F26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</w:p>
          <w:p w14:paraId="49B4DBAA" w14:textId="75FF37E1" w:rsidR="00AC5BCF" w:rsidRDefault="00AC5BCF" w:rsidP="00502F26">
            <w:pPr>
              <w:rPr>
                <w:rFonts w:ascii="Calibri" w:hAnsi="Calibri" w:cs="Calibri"/>
                <w:i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How </w:t>
            </w:r>
            <w:r w:rsidR="007F086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does</w:t>
            </w:r>
            <w:r w:rsidR="009E75C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this project</w:t>
            </w:r>
            <w:r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fit within the context of </w:t>
            </w:r>
            <w:r w:rsidR="007F086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future, </w:t>
            </w:r>
            <w:r w:rsidR="009E75C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follow-on </w:t>
            </w:r>
            <w:r w:rsidR="007F0864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activity</w:t>
            </w:r>
            <w:r w:rsidR="009E75C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?</w:t>
            </w:r>
          </w:p>
          <w:p w14:paraId="6B04366F" w14:textId="77777777" w:rsidR="00502F26" w:rsidRDefault="00502F26" w:rsidP="00876F34">
            <w:pPr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</w:pPr>
          </w:p>
          <w:p w14:paraId="2B8AD9C3" w14:textId="2EF79462" w:rsidR="00876F34" w:rsidRPr="00B66505" w:rsidRDefault="00876F34" w:rsidP="00876F34">
            <w:pPr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</w:pPr>
            <w:r w:rsidRPr="00B66505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 xml:space="preserve">Outline the research project plan, including, as appropriate, a description of the experimental design, </w:t>
            </w:r>
            <w:proofErr w:type="gramStart"/>
            <w:r w:rsidRPr="00B66505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>techniques</w:t>
            </w:r>
            <w:proofErr w:type="gramEnd"/>
            <w:r w:rsidRPr="00B66505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 xml:space="preserve"> and methods to be used. </w:t>
            </w:r>
          </w:p>
          <w:p w14:paraId="08D0D566" w14:textId="77777777" w:rsidR="00876F34" w:rsidRPr="00B66505" w:rsidRDefault="00876F34" w:rsidP="00876F34">
            <w:pPr>
              <w:ind w:left="22"/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</w:pPr>
          </w:p>
          <w:p w14:paraId="4E976F70" w14:textId="77777777" w:rsidR="00876F34" w:rsidRPr="00B66505" w:rsidRDefault="00876F34" w:rsidP="00876F34">
            <w:pPr>
              <w:ind w:left="22"/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</w:pPr>
            <w:r w:rsidRPr="00B66505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>Demonstrate that the strategy is adequately developed, well integrated, feasible and appropriate to the aims of the project.</w:t>
            </w:r>
          </w:p>
          <w:p w14:paraId="2B8B2FB8" w14:textId="77777777" w:rsidR="00876F34" w:rsidRPr="00B66505" w:rsidRDefault="00876F34" w:rsidP="00502F26">
            <w:pPr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</w:pPr>
          </w:p>
          <w:p w14:paraId="15B273EC" w14:textId="134A9829" w:rsidR="00876F34" w:rsidRPr="00B66505" w:rsidRDefault="00876F34" w:rsidP="00876F34">
            <w:pPr>
              <w:ind w:left="22"/>
              <w:rPr>
                <w:rFonts w:ascii="Calibri" w:hAnsi="Calibri" w:cs="Calibri"/>
                <w:color w:val="FF0000"/>
                <w:sz w:val="22"/>
                <w:szCs w:val="22"/>
                <w:lang w:eastAsia="zh-CN" w:bidi="th-TH"/>
              </w:rPr>
            </w:pPr>
            <w:r w:rsidRPr="00B66505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>Provide a clear list of milestones/deliverables and delivery dates</w:t>
            </w:r>
            <w:r w:rsidR="00D426C7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 xml:space="preserve">, noting that </w:t>
            </w:r>
            <w:r w:rsidR="009C7EF3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>an interim report and brief presentation is due mid-project (likely February 2022</w:t>
            </w:r>
            <w:r w:rsidR="002F1F79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 xml:space="preserve">), and </w:t>
            </w:r>
            <w:r w:rsidR="00D426C7">
              <w:rPr>
                <w:rFonts w:ascii="Calibri" w:hAnsi="Calibri" w:cs="Calibri"/>
                <w:i/>
                <w:color w:val="FF0000"/>
                <w:sz w:val="22"/>
                <w:szCs w:val="22"/>
                <w:lang w:eastAsia="zh-CN" w:bidi="th-TH"/>
              </w:rPr>
              <w:t>all deliverables are to be finalised by 30 June 2022.</w:t>
            </w:r>
          </w:p>
          <w:p w14:paraId="7A15E28C" w14:textId="77777777" w:rsidR="00876F34" w:rsidRPr="00B66505" w:rsidRDefault="00876F34" w:rsidP="00876F34">
            <w:pPr>
              <w:ind w:left="22"/>
              <w:rPr>
                <w:rStyle w:val="GuidanceChar"/>
                <w:rFonts w:ascii="Calibri" w:eastAsiaTheme="minorHAnsi" w:hAnsi="Calibri"/>
                <w:sz w:val="22"/>
                <w:szCs w:val="22"/>
              </w:rPr>
            </w:pPr>
          </w:p>
          <w:p w14:paraId="312609E7" w14:textId="4BA4F83B" w:rsidR="00B75BA1" w:rsidRPr="00B66505" w:rsidRDefault="00876F34" w:rsidP="00173CCF">
            <w:pPr>
              <w:pStyle w:val="Guidance"/>
              <w:spacing w:before="0" w:after="120"/>
              <w:ind w:left="23"/>
              <w:rPr>
                <w:rFonts w:ascii="Calibri" w:eastAsiaTheme="minorHAnsi" w:hAnsi="Calibri"/>
                <w:b/>
                <w:bCs/>
                <w:i w:val="0"/>
                <w:sz w:val="22"/>
                <w:szCs w:val="22"/>
              </w:rPr>
            </w:pPr>
            <w:r w:rsidRPr="00B66505">
              <w:rPr>
                <w:rStyle w:val="GuidanceChar"/>
                <w:rFonts w:ascii="Calibri" w:eastAsiaTheme="minorHAnsi" w:hAnsi="Calibri"/>
                <w:b/>
                <w:bCs/>
                <w:sz w:val="22"/>
                <w:szCs w:val="22"/>
              </w:rPr>
              <w:t>This section must not exceed two A4 pages.</w:t>
            </w:r>
          </w:p>
        </w:tc>
      </w:tr>
    </w:tbl>
    <w:p w14:paraId="3A0D0F5E" w14:textId="60264170" w:rsidR="000120C9" w:rsidRPr="00B66505" w:rsidRDefault="000120C9" w:rsidP="000120C9">
      <w:pPr>
        <w:rPr>
          <w:rFonts w:ascii="Calibri" w:eastAsia="Times New Roman" w:hAnsi="Calibri" w:cs="Calibri"/>
        </w:rPr>
      </w:pPr>
    </w:p>
    <w:p w14:paraId="5AF1EACA" w14:textId="77777777" w:rsidR="000120C9" w:rsidRPr="00B66505" w:rsidRDefault="000120C9" w:rsidP="000120C9">
      <w:pPr>
        <w:pStyle w:val="Heading1"/>
        <w:numPr>
          <w:ilvl w:val="0"/>
          <w:numId w:val="5"/>
        </w:numPr>
        <w:spacing w:before="0" w:after="120" w:line="240" w:lineRule="auto"/>
        <w:ind w:left="567" w:hanging="567"/>
        <w:rPr>
          <w:rFonts w:ascii="Calibri" w:eastAsia="Cambria" w:hAnsi="Calibri" w:cs="Calibri"/>
          <w:caps/>
          <w:color w:val="17365D" w:themeColor="text2" w:themeShade="BF"/>
          <w:lang w:val="en-US"/>
        </w:rPr>
      </w:pPr>
      <w:r w:rsidRPr="00B66505">
        <w:rPr>
          <w:rFonts w:ascii="Calibri" w:eastAsia="Cambria" w:hAnsi="Calibri" w:cs="Calibri"/>
          <w:caps/>
          <w:color w:val="17365D" w:themeColor="text2" w:themeShade="BF"/>
          <w:lang w:val="en-US"/>
        </w:rPr>
        <w:t>Strategic Alignment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0"/>
      </w:tblGrid>
      <w:tr w:rsidR="00831DDD" w:rsidRPr="00B66505" w14:paraId="1611F1BC" w14:textId="77777777" w:rsidTr="00E3689A">
        <w:trPr>
          <w:trHeight w:val="699"/>
        </w:trPr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D64E69" w14:textId="47FAF16F" w:rsidR="004A1E05" w:rsidRPr="00B66505" w:rsidRDefault="00831DDD" w:rsidP="004A1E05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  <w:bookmarkStart w:id="1" w:name="_Hlk13086966"/>
            <w:r w:rsidRPr="00B66505">
              <w:rPr>
                <w:rFonts w:ascii="Calibri" w:hAnsi="Calibri"/>
                <w:sz w:val="22"/>
                <w:szCs w:val="22"/>
              </w:rPr>
              <w:t xml:space="preserve">Briefly describe </w:t>
            </w:r>
            <w:r w:rsidR="00E1508C" w:rsidRPr="00B66505"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Pr="00B66505">
              <w:rPr>
                <w:rFonts w:ascii="Calibri" w:hAnsi="Calibri"/>
                <w:sz w:val="22"/>
                <w:szCs w:val="22"/>
              </w:rPr>
              <w:t xml:space="preserve">alignment with </w:t>
            </w:r>
            <w:r w:rsidR="00C20849" w:rsidRPr="00B66505">
              <w:rPr>
                <w:rFonts w:ascii="Calibri" w:hAnsi="Calibri"/>
                <w:sz w:val="22"/>
                <w:szCs w:val="22"/>
              </w:rPr>
              <w:t>national strategies for Australia and</w:t>
            </w:r>
            <w:r w:rsidR="006973C9" w:rsidRPr="00B66505">
              <w:rPr>
                <w:rFonts w:ascii="Calibri" w:hAnsi="Calibri"/>
                <w:sz w:val="22"/>
                <w:szCs w:val="22"/>
              </w:rPr>
              <w:t>/or UK</w:t>
            </w:r>
            <w:r w:rsidR="002C6E7F" w:rsidRPr="00B66505">
              <w:rPr>
                <w:rFonts w:ascii="Calibri" w:hAnsi="Calibri"/>
                <w:sz w:val="22"/>
                <w:szCs w:val="22"/>
              </w:rPr>
              <w:t>?</w:t>
            </w:r>
          </w:p>
          <w:p w14:paraId="010D0EDD" w14:textId="6CFFD819" w:rsidR="00C10BBD" w:rsidRPr="00B66505" w:rsidRDefault="00C10BBD" w:rsidP="00C10BBD">
            <w:pPr>
              <w:rPr>
                <w:rFonts w:ascii="Calibri" w:hAnsi="Calibri" w:cs="Calibri"/>
              </w:rPr>
            </w:pPr>
          </w:p>
          <w:p w14:paraId="2E12308B" w14:textId="4AE56B88" w:rsidR="00C10BBD" w:rsidRPr="00B66505" w:rsidRDefault="00C10BBD" w:rsidP="00C10BBD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  <w:r w:rsidRPr="00B66505">
              <w:rPr>
                <w:rFonts w:ascii="Calibri" w:hAnsi="Calibri"/>
                <w:iCs/>
                <w:sz w:val="22"/>
                <w:szCs w:val="22"/>
              </w:rPr>
              <w:t>Briefly</w:t>
            </w:r>
            <w:r w:rsidRPr="00B66505">
              <w:rPr>
                <w:rFonts w:ascii="Calibri" w:hAnsi="Calibri"/>
                <w:sz w:val="22"/>
                <w:szCs w:val="22"/>
              </w:rPr>
              <w:t xml:space="preserve"> describ</w:t>
            </w:r>
            <w:r w:rsidR="0081751A" w:rsidRPr="00B66505">
              <w:rPr>
                <w:rFonts w:ascii="Calibri" w:hAnsi="Calibri"/>
                <w:sz w:val="22"/>
                <w:szCs w:val="22"/>
              </w:rPr>
              <w:t>e</w:t>
            </w:r>
            <w:r w:rsidRPr="00B66505">
              <w:rPr>
                <w:rFonts w:ascii="Calibri" w:hAnsi="Calibri"/>
                <w:sz w:val="22"/>
                <w:szCs w:val="22"/>
              </w:rPr>
              <w:t xml:space="preserve"> the benefits of this project to the wider Australian</w:t>
            </w:r>
            <w:r w:rsidR="0081751A" w:rsidRPr="00B66505">
              <w:rPr>
                <w:rFonts w:ascii="Calibri" w:hAnsi="Calibri"/>
                <w:sz w:val="22"/>
                <w:szCs w:val="22"/>
              </w:rPr>
              <w:t>/UK</w:t>
            </w:r>
            <w:r w:rsidRPr="00B66505">
              <w:rPr>
                <w:rFonts w:ascii="Calibri" w:hAnsi="Calibri"/>
                <w:sz w:val="22"/>
                <w:szCs w:val="22"/>
              </w:rPr>
              <w:t xml:space="preserve"> space sector and/or to other industry sectors.  </w:t>
            </w:r>
          </w:p>
          <w:p w14:paraId="7E920A66" w14:textId="77777777" w:rsidR="002C6E7F" w:rsidRPr="00B66505" w:rsidRDefault="002C6E7F" w:rsidP="002C6E7F">
            <w:pPr>
              <w:rPr>
                <w:rFonts w:ascii="Calibri" w:hAnsi="Calibri" w:cs="Calibri"/>
              </w:rPr>
            </w:pPr>
          </w:p>
          <w:p w14:paraId="549BF5EC" w14:textId="75C55132" w:rsidR="002C6E7F" w:rsidRPr="00B66505" w:rsidRDefault="004A1E05" w:rsidP="002C6E7F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  <w:r w:rsidRPr="00B66505">
              <w:rPr>
                <w:rFonts w:ascii="Calibri" w:hAnsi="Calibri"/>
                <w:sz w:val="22"/>
                <w:szCs w:val="22"/>
              </w:rPr>
              <w:t xml:space="preserve">How does Australia/UK benefit from this </w:t>
            </w:r>
            <w:r w:rsidR="002C6E7F" w:rsidRPr="00B66505">
              <w:rPr>
                <w:rFonts w:ascii="Calibri" w:hAnsi="Calibri"/>
                <w:sz w:val="22"/>
                <w:szCs w:val="22"/>
              </w:rPr>
              <w:t>project/collaboration</w:t>
            </w:r>
            <w:r w:rsidR="009976F0">
              <w:rPr>
                <w:rFonts w:ascii="Calibri" w:hAnsi="Calibri"/>
                <w:sz w:val="22"/>
                <w:szCs w:val="22"/>
              </w:rPr>
              <w:t>.</w:t>
            </w:r>
          </w:p>
          <w:p w14:paraId="12D49BB3" w14:textId="77777777" w:rsidR="00CC3905" w:rsidRPr="00B66505" w:rsidRDefault="00CC3905" w:rsidP="002C6E7F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</w:p>
          <w:p w14:paraId="7B877149" w14:textId="21347179" w:rsidR="00B75BA1" w:rsidRPr="00913EDC" w:rsidRDefault="00CC3905" w:rsidP="00173CCF">
            <w:pPr>
              <w:pStyle w:val="Guidance"/>
              <w:spacing w:before="0" w:after="120"/>
              <w:ind w:left="2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6505">
              <w:rPr>
                <w:rFonts w:ascii="Calibri" w:hAnsi="Calibri"/>
                <w:b/>
                <w:bCs/>
                <w:sz w:val="22"/>
                <w:szCs w:val="22"/>
              </w:rPr>
              <w:t xml:space="preserve">This section must not exceed </w:t>
            </w:r>
            <w:r w:rsidR="00B90B2A" w:rsidRPr="00B66505">
              <w:rPr>
                <w:rFonts w:ascii="Calibri" w:hAnsi="Calibri"/>
                <w:b/>
                <w:bCs/>
                <w:sz w:val="22"/>
                <w:szCs w:val="22"/>
              </w:rPr>
              <w:t>half an A4 page.</w:t>
            </w:r>
          </w:p>
        </w:tc>
      </w:tr>
    </w:tbl>
    <w:bookmarkEnd w:id="1"/>
    <w:p w14:paraId="704E097D" w14:textId="7094E0BE" w:rsidR="000120C9" w:rsidRPr="00B66505" w:rsidRDefault="000120C9" w:rsidP="000120C9">
      <w:pPr>
        <w:pStyle w:val="Heading1"/>
        <w:numPr>
          <w:ilvl w:val="0"/>
          <w:numId w:val="5"/>
        </w:numPr>
        <w:spacing w:before="0" w:after="120" w:line="240" w:lineRule="auto"/>
        <w:ind w:left="567" w:hanging="567"/>
        <w:rPr>
          <w:rFonts w:ascii="Calibri" w:eastAsia="Cambria" w:hAnsi="Calibri" w:cs="Calibri"/>
          <w:caps/>
          <w:color w:val="17365D" w:themeColor="text2" w:themeShade="BF"/>
          <w:lang w:val="en-US"/>
        </w:rPr>
      </w:pPr>
      <w:r w:rsidRPr="00B66505">
        <w:rPr>
          <w:rFonts w:ascii="Calibri" w:eastAsia="Cambria" w:hAnsi="Calibri" w:cs="Calibri"/>
          <w:caps/>
          <w:color w:val="17365D" w:themeColor="text2" w:themeShade="BF"/>
        </w:rPr>
        <w:lastRenderedPageBreak/>
        <w:t>Utilisation</w:t>
      </w:r>
      <w:r w:rsidR="008E60C8" w:rsidRPr="00B66505">
        <w:rPr>
          <w:rFonts w:ascii="Calibri" w:eastAsia="Cambria" w:hAnsi="Calibri" w:cs="Calibri"/>
          <w:caps/>
          <w:color w:val="17365D" w:themeColor="text2" w:themeShade="BF"/>
        </w:rPr>
        <w:t xml:space="preserve"> AND</w:t>
      </w:r>
      <w:r w:rsidR="00831DDD" w:rsidRPr="00B66505">
        <w:rPr>
          <w:rFonts w:ascii="Calibri" w:eastAsia="Cambria" w:hAnsi="Calibri" w:cs="Calibri"/>
          <w:caps/>
          <w:color w:val="17365D" w:themeColor="text2" w:themeShade="BF"/>
        </w:rPr>
        <w:t xml:space="preserve"> IMPACT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0"/>
      </w:tblGrid>
      <w:tr w:rsidR="00831DDD" w:rsidRPr="00B66505" w14:paraId="35CF9B8F" w14:textId="77777777" w:rsidTr="00E3689A"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7AD8F4" w14:textId="317D7C70" w:rsidR="003B4152" w:rsidRPr="00B66505" w:rsidRDefault="00831DDD" w:rsidP="00CD1E24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  <w:r w:rsidRPr="00B66505">
              <w:rPr>
                <w:rFonts w:ascii="Calibri" w:hAnsi="Calibri"/>
                <w:sz w:val="22"/>
                <w:szCs w:val="22"/>
              </w:rPr>
              <w:t>Briefly describe</w:t>
            </w:r>
            <w:r w:rsidR="002840D2" w:rsidRPr="00B66505">
              <w:rPr>
                <w:rFonts w:ascii="Calibri" w:hAnsi="Calibri"/>
                <w:sz w:val="22"/>
                <w:szCs w:val="22"/>
              </w:rPr>
              <w:t xml:space="preserve"> the potential utilisation an</w:t>
            </w:r>
            <w:r w:rsidR="003B4152" w:rsidRPr="00B66505">
              <w:rPr>
                <w:rFonts w:ascii="Calibri" w:hAnsi="Calibri"/>
                <w:sz w:val="22"/>
                <w:szCs w:val="22"/>
              </w:rPr>
              <w:t>d impact the project can have.</w:t>
            </w:r>
            <w:r w:rsidR="00BC7EF3" w:rsidRPr="00B66505">
              <w:rPr>
                <w:rFonts w:ascii="Calibri" w:hAnsi="Calibri"/>
                <w:sz w:val="22"/>
                <w:szCs w:val="22"/>
              </w:rPr>
              <w:t xml:space="preserve">  What end-users could benefit?</w:t>
            </w:r>
          </w:p>
          <w:p w14:paraId="486F46B3" w14:textId="77777777" w:rsidR="003B4152" w:rsidRPr="00B66505" w:rsidRDefault="003B4152" w:rsidP="00CD1E24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</w:p>
          <w:p w14:paraId="058D3437" w14:textId="39B1FBBF" w:rsidR="00BC7EF3" w:rsidRPr="00B66505" w:rsidRDefault="003B4152" w:rsidP="00BC7EF3">
            <w:pPr>
              <w:pStyle w:val="Guidance"/>
              <w:spacing w:before="0"/>
              <w:rPr>
                <w:rFonts w:ascii="Calibri" w:hAnsi="Calibri"/>
                <w:sz w:val="22"/>
                <w:szCs w:val="22"/>
              </w:rPr>
            </w:pPr>
            <w:r w:rsidRPr="00B66505">
              <w:rPr>
                <w:rFonts w:ascii="Calibri" w:hAnsi="Calibri"/>
                <w:sz w:val="22"/>
                <w:szCs w:val="22"/>
              </w:rPr>
              <w:t>Includ</w:t>
            </w:r>
            <w:r w:rsidR="00315DB0" w:rsidRPr="00B66505">
              <w:rPr>
                <w:rFonts w:ascii="Calibri" w:hAnsi="Calibri"/>
                <w:sz w:val="22"/>
                <w:szCs w:val="22"/>
              </w:rPr>
              <w:t xml:space="preserve">e </w:t>
            </w:r>
            <w:r w:rsidR="009976F0">
              <w:rPr>
                <w:rFonts w:ascii="Calibri" w:hAnsi="Calibri"/>
                <w:sz w:val="22"/>
                <w:szCs w:val="22"/>
              </w:rPr>
              <w:t>potential follow-on activities</w:t>
            </w:r>
            <w:r w:rsidR="00173CCF">
              <w:rPr>
                <w:rFonts w:ascii="Calibri" w:hAnsi="Calibri"/>
                <w:sz w:val="22"/>
                <w:szCs w:val="22"/>
              </w:rPr>
              <w:t xml:space="preserve"> and potential partners</w:t>
            </w:r>
            <w:r w:rsidR="004422F9">
              <w:rPr>
                <w:rFonts w:ascii="Calibri" w:hAnsi="Calibri"/>
                <w:sz w:val="22"/>
                <w:szCs w:val="22"/>
              </w:rPr>
              <w:t xml:space="preserve"> for that activity</w:t>
            </w:r>
            <w:r w:rsidR="00BC7EF3" w:rsidRPr="00B66505">
              <w:rPr>
                <w:rFonts w:ascii="Calibri" w:hAnsi="Calibri"/>
                <w:sz w:val="22"/>
                <w:szCs w:val="22"/>
              </w:rPr>
              <w:t>.</w:t>
            </w:r>
          </w:p>
          <w:p w14:paraId="783C0C39" w14:textId="32ADE723" w:rsidR="008A107C" w:rsidRPr="00B66505" w:rsidRDefault="008A107C" w:rsidP="008A107C">
            <w:pPr>
              <w:rPr>
                <w:rFonts w:ascii="Calibri" w:hAnsi="Calibri" w:cs="Calibri"/>
              </w:rPr>
            </w:pPr>
          </w:p>
          <w:p w14:paraId="2C7F96F9" w14:textId="55B44462" w:rsidR="00B75BA1" w:rsidRPr="00173CCF" w:rsidRDefault="00BC7EF3" w:rsidP="00173CCF">
            <w:pPr>
              <w:pStyle w:val="Guidance"/>
              <w:spacing w:before="0" w:after="120"/>
              <w:ind w:left="23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6505">
              <w:rPr>
                <w:rFonts w:ascii="Calibri" w:hAnsi="Calibri"/>
                <w:b/>
                <w:bCs/>
                <w:sz w:val="22"/>
                <w:szCs w:val="22"/>
              </w:rPr>
              <w:t>This section must not exceed half an A4 page</w:t>
            </w:r>
            <w:r w:rsidR="00173CC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</w:tbl>
    <w:p w14:paraId="1387D306" w14:textId="77777777" w:rsidR="00B75BA1" w:rsidRPr="00B66505" w:rsidRDefault="00B75BA1" w:rsidP="00B75BA1">
      <w:pPr>
        <w:rPr>
          <w:rFonts w:ascii="Calibri" w:hAnsi="Calibri" w:cs="Calibri"/>
          <w:lang w:val="en-US"/>
        </w:rPr>
      </w:pPr>
    </w:p>
    <w:p w14:paraId="2B35426D" w14:textId="04DD751D" w:rsidR="00204DA6" w:rsidRPr="00B66505" w:rsidRDefault="00204DA6" w:rsidP="00204DA6">
      <w:pPr>
        <w:pStyle w:val="Heading1"/>
        <w:numPr>
          <w:ilvl w:val="0"/>
          <w:numId w:val="5"/>
        </w:numPr>
        <w:spacing w:before="0" w:after="120" w:line="240" w:lineRule="auto"/>
        <w:ind w:left="567" w:hanging="567"/>
        <w:rPr>
          <w:rFonts w:ascii="Calibri" w:eastAsia="Cambria" w:hAnsi="Calibri" w:cs="Calibri"/>
          <w:caps/>
          <w:color w:val="17365D" w:themeColor="text2" w:themeShade="BF"/>
          <w:lang w:val="en-US"/>
        </w:rPr>
      </w:pPr>
      <w:r w:rsidRPr="5FF2A45A">
        <w:rPr>
          <w:rFonts w:ascii="Calibri" w:eastAsia="Cambria" w:hAnsi="Calibri" w:cs="Calibri"/>
          <w:caps/>
          <w:color w:val="17365D" w:themeColor="text2" w:themeShade="BF"/>
          <w:lang w:val="en-US"/>
        </w:rPr>
        <w:t xml:space="preserve">Project </w:t>
      </w:r>
      <w:r w:rsidR="00216AEB" w:rsidRPr="5FF2A45A">
        <w:rPr>
          <w:rFonts w:ascii="Calibri" w:eastAsia="Cambria" w:hAnsi="Calibri" w:cs="Calibri"/>
          <w:caps/>
          <w:color w:val="17365D" w:themeColor="text2" w:themeShade="BF"/>
          <w:lang w:val="en-US"/>
        </w:rPr>
        <w:t>PARTICIPANTS</w:t>
      </w:r>
      <w:r w:rsidR="00147BC7" w:rsidRPr="5FF2A45A">
        <w:rPr>
          <w:rFonts w:ascii="Calibri" w:eastAsia="Cambria" w:hAnsi="Calibri" w:cs="Calibri"/>
          <w:caps/>
          <w:color w:val="17365D" w:themeColor="text2" w:themeShade="BF"/>
          <w:lang w:val="en-US"/>
        </w:rPr>
        <w:t xml:space="preserve"> and RE</w:t>
      </w:r>
      <w:r w:rsidR="00DF1D6E" w:rsidRPr="5FF2A45A">
        <w:rPr>
          <w:rFonts w:ascii="Calibri" w:eastAsia="Cambria" w:hAnsi="Calibri" w:cs="Calibri"/>
          <w:caps/>
          <w:color w:val="17365D" w:themeColor="text2" w:themeShade="BF"/>
          <w:lang w:val="en-US"/>
        </w:rPr>
        <w:t>SOURCES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10"/>
      </w:tblGrid>
      <w:tr w:rsidR="00204DA6" w:rsidRPr="00B66505" w14:paraId="571AF213" w14:textId="77777777" w:rsidTr="00E3689A">
        <w:tc>
          <w:tcPr>
            <w:tcW w:w="9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CAF134" w14:textId="4D6E0FE0" w:rsidR="00E25689" w:rsidRPr="00B66505" w:rsidRDefault="00E25689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Who are the participating organisations, and what overall expertise/resources</w:t>
            </w:r>
            <w:r w:rsidR="006B7FD9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/experience</w:t>
            </w:r>
            <w:r w:rsidR="007F6CB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do they </w:t>
            </w:r>
            <w:proofErr w:type="gramStart"/>
            <w:r w:rsidR="007F6CB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bring.</w:t>
            </w:r>
            <w:proofErr w:type="gramEnd"/>
          </w:p>
          <w:p w14:paraId="23C3FD43" w14:textId="77777777" w:rsidR="007F6CB6" w:rsidRPr="00B66505" w:rsidRDefault="007F6CB6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250D40CF" w14:textId="4790965E" w:rsidR="003C5FB0" w:rsidRPr="00B66505" w:rsidRDefault="003C5FB0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Provide a description of the </w:t>
            </w:r>
            <w:r w:rsidR="00147BC7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key </w:t>
            </w:r>
            <w:r w:rsidR="007F6CB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personnel</w:t>
            </w:r>
            <w:r w:rsidR="00933754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7F6CB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on</w:t>
            </w:r>
            <w:r w:rsidR="00933754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the project, </w:t>
            </w:r>
            <w:r w:rsidR="00DF1D6E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a summary of their expertise, their</w:t>
            </w:r>
            <w:r w:rsidR="005220C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role</w:t>
            </w:r>
            <w:r w:rsidR="00147BC7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on the project and</w:t>
            </w:r>
            <w:r w:rsidR="005220C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933754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the level of involvement (time commitment)</w:t>
            </w:r>
            <w:r w:rsidR="004462B7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933754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on the project</w:t>
            </w:r>
            <w:r w:rsidR="00147BC7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.  Indicate if they are </w:t>
            </w:r>
            <w:r w:rsidR="00252B31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being </w:t>
            </w:r>
            <w:r w:rsidR="00147BC7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cash funded or</w:t>
            </w:r>
            <w:r w:rsidR="007F6CB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 provided </w:t>
            </w:r>
            <w:r w:rsidR="00147BC7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in-kind.</w:t>
            </w:r>
          </w:p>
          <w:p w14:paraId="1CF1AE6A" w14:textId="7EBCCAEE" w:rsidR="00BC3D88" w:rsidRPr="00B66505" w:rsidRDefault="00BC3D88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2BC21608" w14:textId="022FC30C" w:rsidR="00BC3D88" w:rsidRDefault="00BC3D88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Demonstrate that the team has the required expertise and availability to </w:t>
            </w:r>
            <w:r w:rsidR="00552BF6" w:rsidRPr="00B6650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deliver the project outcomes.</w:t>
            </w:r>
          </w:p>
          <w:p w14:paraId="2417CB4F" w14:textId="77777777" w:rsidR="00931BF1" w:rsidRDefault="00931BF1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7D48E24E" w14:textId="6FDAEEAA" w:rsidR="00736E02" w:rsidRDefault="00EF6414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r w:rsidRPr="00EF6414">
              <w:rPr>
                <w:rFonts w:asciiTheme="majorHAnsi" w:hAnsiTheme="majorHAnsi" w:cstheme="majorHAnsi"/>
                <w:i/>
                <w:iCs/>
                <w:color w:val="FF0000"/>
                <w:sz w:val="22"/>
              </w:rPr>
              <w:t>Provide a brief statement to indicate how you have considered Diversity and Inclusion in your team composition</w:t>
            </w:r>
            <w:r w:rsidR="00EE72BB">
              <w:rPr>
                <w:rFonts w:asciiTheme="majorHAnsi" w:hAnsiTheme="majorHAnsi" w:cstheme="majorHAnsi"/>
                <w:i/>
                <w:iCs/>
                <w:color w:val="FF0000"/>
                <w:sz w:val="22"/>
              </w:rPr>
              <w:t xml:space="preserve">.  You can </w:t>
            </w:r>
            <w:r w:rsidR="000272C6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 xml:space="preserve">refer to </w:t>
            </w:r>
            <w:hyperlink r:id="rId27" w:history="1">
              <w:r w:rsidR="00BD38E2">
                <w:rPr>
                  <w:rStyle w:val="Hyperlink"/>
                  <w:rFonts w:ascii="Calibri" w:hAnsi="Calibri" w:cs="Calibri"/>
                  <w:i/>
                  <w:iCs/>
                  <w:sz w:val="22"/>
                  <w:szCs w:val="22"/>
                </w:rPr>
                <w:t>SmartSat D&amp;I Guidance for Research Teams</w:t>
              </w:r>
            </w:hyperlink>
            <w:r w:rsidR="00FE778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.</w:t>
            </w:r>
          </w:p>
          <w:p w14:paraId="4DE89BE3" w14:textId="77777777" w:rsidR="00736E02" w:rsidRPr="00B66505" w:rsidRDefault="00736E02" w:rsidP="00967FC8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53E0188E" w14:textId="779686D1" w:rsidR="00204DA6" w:rsidRPr="00173CCF" w:rsidRDefault="00552BF6" w:rsidP="00173CCF">
            <w:pPr>
              <w:pStyle w:val="Guidance"/>
              <w:spacing w:before="0" w:after="120"/>
              <w:ind w:left="23"/>
              <w:rPr>
                <w:rFonts w:ascii="Calibri" w:eastAsiaTheme="minorHAnsi" w:hAnsi="Calibri"/>
                <w:b/>
                <w:bCs/>
                <w:i w:val="0"/>
                <w:sz w:val="22"/>
                <w:szCs w:val="22"/>
              </w:rPr>
            </w:pPr>
            <w:r w:rsidRPr="00B66505">
              <w:rPr>
                <w:rStyle w:val="GuidanceChar"/>
                <w:rFonts w:ascii="Calibri" w:eastAsiaTheme="minorHAnsi" w:hAnsi="Calibri"/>
                <w:b/>
                <w:bCs/>
                <w:sz w:val="22"/>
                <w:szCs w:val="22"/>
              </w:rPr>
              <w:t>This section must not exceed half an A4 page.</w:t>
            </w:r>
          </w:p>
        </w:tc>
      </w:tr>
    </w:tbl>
    <w:p w14:paraId="59386DFD" w14:textId="77777777" w:rsidR="000120C9" w:rsidRPr="00366650" w:rsidRDefault="000120C9" w:rsidP="000120C9">
      <w:pPr>
        <w:rPr>
          <w:rFonts w:asciiTheme="majorHAnsi" w:hAnsiTheme="majorHAnsi" w:cstheme="majorHAnsi"/>
          <w:szCs w:val="32"/>
        </w:rPr>
      </w:pPr>
    </w:p>
    <w:p w14:paraId="5E02FDC7" w14:textId="2031A528" w:rsidR="000120C9" w:rsidRPr="008033F3" w:rsidRDefault="000120C9" w:rsidP="000120C9">
      <w:pPr>
        <w:pStyle w:val="Heading1"/>
        <w:numPr>
          <w:ilvl w:val="0"/>
          <w:numId w:val="5"/>
        </w:numPr>
        <w:spacing w:before="0" w:after="120" w:line="240" w:lineRule="auto"/>
        <w:ind w:left="567" w:hanging="567"/>
        <w:rPr>
          <w:rFonts w:eastAsia="Cambria" w:cstheme="majorHAnsi"/>
          <w:caps/>
          <w:color w:val="17365D" w:themeColor="text2" w:themeShade="BF"/>
          <w:lang w:val="en-US"/>
        </w:rPr>
      </w:pPr>
      <w:r w:rsidRPr="008033F3">
        <w:rPr>
          <w:rFonts w:eastAsia="Cambria" w:cstheme="majorHAnsi"/>
          <w:caps/>
          <w:color w:val="17365D" w:themeColor="text2" w:themeShade="BF"/>
          <w:lang w:val="en-US"/>
        </w:rPr>
        <w:t xml:space="preserve">Project </w:t>
      </w:r>
      <w:r w:rsidR="00366650" w:rsidRPr="008033F3">
        <w:rPr>
          <w:rFonts w:eastAsia="Cambria" w:cstheme="majorHAnsi"/>
          <w:caps/>
          <w:color w:val="17365D" w:themeColor="text2" w:themeShade="BF"/>
          <w:lang w:val="en-US"/>
        </w:rPr>
        <w:t>BUDGET</w:t>
      </w: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1275"/>
        <w:gridCol w:w="5954"/>
      </w:tblGrid>
      <w:tr w:rsidR="000120C9" w:rsidRPr="008033F3" w14:paraId="37DDA03D" w14:textId="77777777" w:rsidTr="00134C15">
        <w:tc>
          <w:tcPr>
            <w:tcW w:w="3397" w:type="dxa"/>
            <w:gridSpan w:val="2"/>
            <w:hideMark/>
          </w:tcPr>
          <w:p w14:paraId="33CEACA9" w14:textId="1C836A64" w:rsidR="000120C9" w:rsidRPr="008033F3" w:rsidRDefault="00E26BB2" w:rsidP="000C2F3B">
            <w:pPr>
              <w:rPr>
                <w:rStyle w:val="Emphasis"/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8033F3">
              <w:rPr>
                <w:rFonts w:asciiTheme="majorHAnsi" w:hAnsiTheme="majorHAnsi" w:cstheme="majorHAnsi"/>
                <w:b/>
                <w:bCs/>
                <w:sz w:val="22"/>
              </w:rPr>
              <w:t>Cash Budget Request</w:t>
            </w:r>
          </w:p>
        </w:tc>
        <w:tc>
          <w:tcPr>
            <w:tcW w:w="5954" w:type="dxa"/>
            <w:hideMark/>
          </w:tcPr>
          <w:p w14:paraId="1AC2A26B" w14:textId="77777777" w:rsidR="000120C9" w:rsidRPr="008033F3" w:rsidRDefault="000120C9" w:rsidP="000C2F3B">
            <w:pPr>
              <w:pStyle w:val="Guidance"/>
              <w:rPr>
                <w:rFonts w:asciiTheme="majorHAnsi" w:hAnsiTheme="majorHAnsi" w:cstheme="majorHAnsi"/>
                <w:i w:val="0"/>
              </w:rPr>
            </w:pPr>
          </w:p>
        </w:tc>
      </w:tr>
      <w:tr w:rsidR="00A920B4" w:rsidRPr="008033F3" w14:paraId="1E48E911" w14:textId="77777777" w:rsidTr="00134C15">
        <w:tc>
          <w:tcPr>
            <w:tcW w:w="2122" w:type="dxa"/>
          </w:tcPr>
          <w:p w14:paraId="4C5914EF" w14:textId="77777777" w:rsidR="000120C9" w:rsidRPr="008033F3" w:rsidRDefault="000120C9" w:rsidP="000C2F3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033F3">
              <w:rPr>
                <w:rFonts w:asciiTheme="majorHAnsi" w:hAnsiTheme="majorHAnsi" w:cstheme="majorHAnsi"/>
                <w:b/>
                <w:sz w:val="22"/>
              </w:rPr>
              <w:t>Type</w:t>
            </w:r>
          </w:p>
        </w:tc>
        <w:tc>
          <w:tcPr>
            <w:tcW w:w="1275" w:type="dxa"/>
          </w:tcPr>
          <w:p w14:paraId="1084E753" w14:textId="117D6E50" w:rsidR="000120C9" w:rsidRPr="008033F3" w:rsidRDefault="000120C9" w:rsidP="000C2F3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033F3">
              <w:rPr>
                <w:rFonts w:asciiTheme="majorHAnsi" w:hAnsiTheme="majorHAnsi" w:cstheme="majorHAnsi"/>
                <w:b/>
                <w:sz w:val="22"/>
              </w:rPr>
              <w:t xml:space="preserve">Value </w:t>
            </w:r>
            <w:r w:rsidR="00B723E2" w:rsidRPr="008033F3">
              <w:rPr>
                <w:rFonts w:asciiTheme="majorHAnsi" w:hAnsiTheme="majorHAnsi" w:cstheme="majorHAnsi"/>
                <w:b/>
                <w:sz w:val="22"/>
              </w:rPr>
              <w:t>(AUD</w:t>
            </w:r>
            <w:r w:rsidR="00D34C50">
              <w:rPr>
                <w:rFonts w:asciiTheme="majorHAnsi" w:hAnsiTheme="majorHAnsi" w:cstheme="majorHAnsi"/>
                <w:b/>
                <w:sz w:val="22"/>
              </w:rPr>
              <w:t>/GBP</w:t>
            </w:r>
            <w:r w:rsidR="00B723E2" w:rsidRPr="008033F3">
              <w:rPr>
                <w:rFonts w:asciiTheme="majorHAnsi" w:hAnsiTheme="majorHAnsi" w:cstheme="majorHAnsi"/>
                <w:b/>
                <w:sz w:val="22"/>
              </w:rPr>
              <w:t>)</w:t>
            </w:r>
          </w:p>
        </w:tc>
        <w:tc>
          <w:tcPr>
            <w:tcW w:w="5954" w:type="dxa"/>
          </w:tcPr>
          <w:p w14:paraId="55AB0E1A" w14:textId="77777777" w:rsidR="000120C9" w:rsidRPr="008033F3" w:rsidRDefault="000120C9" w:rsidP="000C2F3B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8033F3">
              <w:rPr>
                <w:rFonts w:asciiTheme="majorHAnsi" w:hAnsiTheme="majorHAnsi" w:cstheme="majorHAnsi"/>
                <w:b/>
                <w:sz w:val="22"/>
              </w:rPr>
              <w:t>Description</w:t>
            </w:r>
          </w:p>
        </w:tc>
      </w:tr>
      <w:tr w:rsidR="00A920B4" w:rsidRPr="008033F3" w14:paraId="231BC795" w14:textId="77777777" w:rsidTr="00134C15">
        <w:tc>
          <w:tcPr>
            <w:tcW w:w="2122" w:type="dxa"/>
          </w:tcPr>
          <w:p w14:paraId="6E22010C" w14:textId="3442FB3E" w:rsidR="000120C9" w:rsidRPr="008033F3" w:rsidRDefault="000120C9" w:rsidP="5FF2A45A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5FF2A45A">
              <w:rPr>
                <w:rFonts w:asciiTheme="majorHAnsi" w:hAnsiTheme="majorHAnsi" w:cstheme="majorBidi"/>
                <w:sz w:val="22"/>
                <w:szCs w:val="22"/>
              </w:rPr>
              <w:t>Salary</w:t>
            </w:r>
          </w:p>
        </w:tc>
        <w:tc>
          <w:tcPr>
            <w:tcW w:w="1275" w:type="dxa"/>
          </w:tcPr>
          <w:p w14:paraId="298F1B54" w14:textId="37CF0CFB" w:rsidR="000120C9" w:rsidRPr="008033F3" w:rsidRDefault="000120C9" w:rsidP="0047066C">
            <w:pPr>
              <w:pStyle w:val="Guidance"/>
              <w:spacing w:before="0" w:after="12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954" w:type="dxa"/>
          </w:tcPr>
          <w:p w14:paraId="3F2E7383" w14:textId="7BBC0124" w:rsidR="009740A0" w:rsidRPr="00D34C50" w:rsidRDefault="00E26BB2" w:rsidP="00CD030D">
            <w:pPr>
              <w:pStyle w:val="Guidance"/>
              <w:spacing w:before="0" w:after="120"/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</w:pPr>
            <w:r w:rsidRPr="00C273B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List each</w:t>
            </w:r>
            <w:r w:rsidR="006B7777" w:rsidRPr="00C273B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 xml:space="preserve"> resource on a separate line</w:t>
            </w:r>
            <w:r w:rsidR="00D40199" w:rsidRPr="00C273B5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,</w:t>
            </w:r>
            <w:r w:rsidR="00D40199" w:rsidRPr="00476431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 xml:space="preserve"> together with</w:t>
            </w:r>
            <w:r w:rsidR="00365561" w:rsidRPr="004422F9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 xml:space="preserve"> the amou</w:t>
            </w:r>
            <w:r w:rsidR="00365561" w:rsidRPr="00D34C50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nt of time proposed, charge rate,</w:t>
            </w:r>
            <w:r w:rsidR="006B7777" w:rsidRPr="00D34C50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 xml:space="preserve"> and provide </w:t>
            </w:r>
            <w:r w:rsidR="000120C9" w:rsidRPr="00D34C50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a brief justification for the resources requested</w:t>
            </w:r>
            <w:r w:rsidR="006B7777" w:rsidRPr="00D34C50">
              <w:rPr>
                <w:rStyle w:val="Emphasis"/>
                <w:rFonts w:ascii="Calibri" w:hAnsi="Calibri"/>
                <w:i/>
                <w:iCs w:val="0"/>
                <w:sz w:val="22"/>
                <w:szCs w:val="22"/>
              </w:rPr>
              <w:t>.</w:t>
            </w:r>
          </w:p>
          <w:p w14:paraId="721823A1" w14:textId="2F04D4D2" w:rsidR="007C6C9C" w:rsidRPr="00134C15" w:rsidRDefault="00DB6A40" w:rsidP="00C273B5">
            <w:pPr>
              <w:rPr>
                <w:rFonts w:ascii="Calibri" w:hAnsi="Calibri" w:cs="Calibri"/>
                <w:sz w:val="22"/>
                <w:szCs w:val="22"/>
              </w:rPr>
            </w:pPr>
            <w:r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A</w:t>
            </w:r>
            <w:r w:rsidR="007C6C9C"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competitive bid is expected to request</w:t>
            </w:r>
            <w:r w:rsidR="00131FF3"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salary funding at </w:t>
            </w:r>
            <w:r w:rsidR="005D795A"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base (cost-like)</w:t>
            </w:r>
            <w:r w:rsidR="00131FF3"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</w:t>
            </w:r>
            <w:r w:rsidR="005D795A"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rates</w:t>
            </w:r>
            <w:r w:rsidR="00C273B5" w:rsidRPr="001F2915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 xml:space="preserve"> rather than commercial rates.</w:t>
            </w:r>
          </w:p>
        </w:tc>
      </w:tr>
      <w:tr w:rsidR="00A920B4" w:rsidRPr="008033F3" w14:paraId="155E745E" w14:textId="77777777" w:rsidTr="00134C15">
        <w:tc>
          <w:tcPr>
            <w:tcW w:w="2122" w:type="dxa"/>
          </w:tcPr>
          <w:p w14:paraId="25B66412" w14:textId="77777777" w:rsidR="000120C9" w:rsidRPr="008033F3" w:rsidRDefault="000120C9" w:rsidP="000C2F3B">
            <w:pPr>
              <w:rPr>
                <w:rFonts w:asciiTheme="majorHAnsi" w:hAnsiTheme="majorHAnsi" w:cstheme="majorHAnsi"/>
                <w:sz w:val="22"/>
              </w:rPr>
            </w:pPr>
            <w:r w:rsidRPr="008033F3">
              <w:rPr>
                <w:rFonts w:asciiTheme="majorHAnsi" w:hAnsiTheme="majorHAnsi" w:cstheme="majorHAnsi"/>
                <w:sz w:val="22"/>
              </w:rPr>
              <w:t>Other</w:t>
            </w:r>
          </w:p>
        </w:tc>
        <w:tc>
          <w:tcPr>
            <w:tcW w:w="1275" w:type="dxa"/>
          </w:tcPr>
          <w:p w14:paraId="6129C8D9" w14:textId="1D31DC8A" w:rsidR="000120C9" w:rsidRPr="008033F3" w:rsidRDefault="000120C9" w:rsidP="0047066C">
            <w:pPr>
              <w:pStyle w:val="Guidance"/>
              <w:spacing w:before="0" w:after="120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954" w:type="dxa"/>
          </w:tcPr>
          <w:p w14:paraId="1B0B2385" w14:textId="67CB3DCF" w:rsidR="009740A0" w:rsidRPr="00EE72BB" w:rsidRDefault="000120C9" w:rsidP="00CD030D">
            <w:pPr>
              <w:pStyle w:val="Guidance"/>
              <w:spacing w:before="0" w:after="120"/>
              <w:rPr>
                <w:rFonts w:asciiTheme="majorHAnsi" w:hAnsiTheme="majorHAnsi" w:cstheme="majorHAnsi"/>
                <w:sz w:val="22"/>
              </w:rPr>
            </w:pPr>
            <w:r w:rsidRPr="008033F3">
              <w:rPr>
                <w:rStyle w:val="Emphasis"/>
                <w:rFonts w:asciiTheme="majorHAnsi" w:hAnsiTheme="majorHAnsi" w:cstheme="majorHAnsi"/>
                <w:i/>
                <w:iCs w:val="0"/>
                <w:sz w:val="22"/>
              </w:rPr>
              <w:t>a brief justification for the resources requested</w:t>
            </w:r>
            <w:r w:rsidR="00EE72BB">
              <w:rPr>
                <w:rStyle w:val="Emphasis"/>
                <w:rFonts w:asciiTheme="majorHAnsi" w:hAnsiTheme="majorHAnsi" w:cstheme="majorHAnsi"/>
                <w:i/>
                <w:iCs w:val="0"/>
                <w:sz w:val="22"/>
              </w:rPr>
              <w:t>.</w:t>
            </w:r>
          </w:p>
        </w:tc>
      </w:tr>
      <w:tr w:rsidR="000120C9" w:rsidRPr="008033F3" w14:paraId="6767DA2E" w14:textId="77777777" w:rsidTr="00173CCF">
        <w:tc>
          <w:tcPr>
            <w:tcW w:w="2122" w:type="dxa"/>
          </w:tcPr>
          <w:p w14:paraId="63A305D3" w14:textId="5599C501" w:rsidR="000120C9" w:rsidRPr="008033F3" w:rsidRDefault="000120C9" w:rsidP="000C2F3B">
            <w:pPr>
              <w:rPr>
                <w:rFonts w:asciiTheme="majorHAnsi" w:hAnsiTheme="majorHAnsi" w:cstheme="majorHAnsi"/>
                <w:sz w:val="22"/>
              </w:rPr>
            </w:pPr>
            <w:r w:rsidRPr="008033F3">
              <w:rPr>
                <w:rFonts w:asciiTheme="majorHAnsi" w:hAnsiTheme="majorHAnsi" w:cstheme="majorHAnsi"/>
                <w:sz w:val="22"/>
              </w:rPr>
              <w:t>Total Cash Budget</w:t>
            </w:r>
            <w:r w:rsidR="00E26BB2" w:rsidRPr="008033F3">
              <w:rPr>
                <w:rFonts w:asciiTheme="majorHAnsi" w:hAnsiTheme="majorHAnsi" w:cstheme="majorHAnsi"/>
                <w:sz w:val="22"/>
              </w:rPr>
              <w:t xml:space="preserve"> Request</w:t>
            </w:r>
          </w:p>
        </w:tc>
        <w:tc>
          <w:tcPr>
            <w:tcW w:w="7229" w:type="dxa"/>
            <w:gridSpan w:val="2"/>
          </w:tcPr>
          <w:p w14:paraId="00235B07" w14:textId="1CE66E6E" w:rsidR="000120C9" w:rsidRPr="008033F3" w:rsidRDefault="00597E7C" w:rsidP="0047066C">
            <w:pPr>
              <w:pStyle w:val="Guidance"/>
              <w:spacing w:before="0" w:after="120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Specify AU</w:t>
            </w:r>
            <w:r w:rsidR="00134C15">
              <w:rPr>
                <w:rFonts w:asciiTheme="majorHAnsi" w:hAnsiTheme="majorHAnsi" w:cstheme="majorHAnsi"/>
                <w:sz w:val="22"/>
              </w:rPr>
              <w:t>D</w:t>
            </w:r>
            <w:r>
              <w:rPr>
                <w:rFonts w:asciiTheme="majorHAnsi" w:hAnsiTheme="majorHAnsi" w:cstheme="majorHAnsi"/>
                <w:sz w:val="22"/>
              </w:rPr>
              <w:t>/GBP</w:t>
            </w:r>
          </w:p>
        </w:tc>
      </w:tr>
      <w:tr w:rsidR="00A920B4" w:rsidRPr="008033F3" w14:paraId="2AA8878C" w14:textId="77777777" w:rsidTr="001F2915">
        <w:trPr>
          <w:trHeight w:val="548"/>
        </w:trPr>
        <w:tc>
          <w:tcPr>
            <w:tcW w:w="2122" w:type="dxa"/>
            <w:vMerge w:val="restart"/>
            <w:hideMark/>
          </w:tcPr>
          <w:p w14:paraId="3BEC19C5" w14:textId="6BEF9A90" w:rsidR="000120C9" w:rsidRPr="008033F3" w:rsidRDefault="00C506C9" w:rsidP="000C2F3B">
            <w:pPr>
              <w:rPr>
                <w:rFonts w:asciiTheme="majorHAnsi" w:hAnsiTheme="majorHAnsi" w:cstheme="majorHAnsi"/>
                <w:sz w:val="22"/>
              </w:rPr>
            </w:pPr>
            <w:r w:rsidRPr="008033F3">
              <w:rPr>
                <w:rFonts w:asciiTheme="majorHAnsi" w:hAnsiTheme="majorHAnsi" w:cstheme="majorHAnsi"/>
                <w:sz w:val="22"/>
              </w:rPr>
              <w:t>In-kind support</w:t>
            </w:r>
            <w:r w:rsidR="00DC58D6" w:rsidRPr="008033F3">
              <w:rPr>
                <w:rFonts w:asciiTheme="majorHAnsi" w:hAnsiTheme="majorHAnsi" w:cstheme="majorHAnsi"/>
                <w:sz w:val="22"/>
              </w:rPr>
              <w:t xml:space="preserve"> (resources funded from other sources or by participating organisations)</w:t>
            </w:r>
          </w:p>
        </w:tc>
        <w:tc>
          <w:tcPr>
            <w:tcW w:w="1275" w:type="dxa"/>
            <w:hideMark/>
          </w:tcPr>
          <w:p w14:paraId="6BA5609F" w14:textId="77777777" w:rsidR="000120C9" w:rsidRPr="008033F3" w:rsidRDefault="000120C9" w:rsidP="000C2F3B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8033F3">
              <w:rPr>
                <w:rStyle w:val="Emphasis"/>
                <w:rFonts w:asciiTheme="majorHAnsi" w:hAnsiTheme="majorHAnsi" w:cstheme="majorHAnsi"/>
                <w:sz w:val="22"/>
              </w:rPr>
              <w:t>In-kind (staff)</w:t>
            </w:r>
          </w:p>
        </w:tc>
        <w:tc>
          <w:tcPr>
            <w:tcW w:w="5954" w:type="dxa"/>
            <w:hideMark/>
          </w:tcPr>
          <w:p w14:paraId="4278AD98" w14:textId="24D84CC4" w:rsidR="00B75BA1" w:rsidRPr="00EE72BB" w:rsidRDefault="004D1B30" w:rsidP="00CD030D">
            <w:pPr>
              <w:pStyle w:val="Guidance"/>
              <w:spacing w:before="0" w:after="120"/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</w:pPr>
            <w:r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Provide details of any staff in-kind being provided on the project, if any.</w:t>
            </w:r>
            <w:r w:rsidR="00A920B4"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  Include name (if known), position, time commitment for the project (expressed in person weeks</w:t>
            </w:r>
            <w:r w:rsidR="00BB38B3"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)</w:t>
            </w:r>
            <w:r w:rsidR="00EE72BB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A920B4" w:rsidRPr="008033F3" w14:paraId="17736C5E" w14:textId="77777777" w:rsidTr="001F2915">
        <w:trPr>
          <w:trHeight w:val="489"/>
        </w:trPr>
        <w:tc>
          <w:tcPr>
            <w:tcW w:w="2122" w:type="dxa"/>
            <w:vMerge/>
            <w:vAlign w:val="center"/>
            <w:hideMark/>
          </w:tcPr>
          <w:p w14:paraId="1E64CBD8" w14:textId="77777777" w:rsidR="000120C9" w:rsidRPr="008033F3" w:rsidRDefault="000120C9" w:rsidP="000C2F3B">
            <w:pPr>
              <w:rPr>
                <w:rFonts w:asciiTheme="majorHAnsi" w:eastAsia="Times New Roman" w:hAnsiTheme="majorHAnsi" w:cstheme="majorHAnsi"/>
                <w:sz w:val="22"/>
              </w:rPr>
            </w:pPr>
          </w:p>
        </w:tc>
        <w:tc>
          <w:tcPr>
            <w:tcW w:w="1275" w:type="dxa"/>
            <w:hideMark/>
          </w:tcPr>
          <w:p w14:paraId="1BECE9F9" w14:textId="03748C8D" w:rsidR="000120C9" w:rsidRPr="008033F3" w:rsidRDefault="000120C9" w:rsidP="000C2F3B">
            <w:pPr>
              <w:rPr>
                <w:rStyle w:val="Emphasis"/>
                <w:rFonts w:asciiTheme="majorHAnsi" w:hAnsiTheme="majorHAnsi" w:cstheme="majorHAnsi"/>
                <w:i w:val="0"/>
                <w:sz w:val="22"/>
              </w:rPr>
            </w:pPr>
            <w:r w:rsidRPr="008033F3">
              <w:rPr>
                <w:rStyle w:val="Emphasis"/>
                <w:rFonts w:asciiTheme="majorHAnsi" w:hAnsiTheme="majorHAnsi" w:cstheme="majorHAnsi"/>
                <w:sz w:val="22"/>
              </w:rPr>
              <w:t>In-kind (no</w:t>
            </w:r>
            <w:r w:rsidR="00042547" w:rsidRPr="008033F3">
              <w:rPr>
                <w:rStyle w:val="Emphasis"/>
                <w:rFonts w:asciiTheme="majorHAnsi" w:hAnsiTheme="majorHAnsi" w:cstheme="majorHAnsi"/>
                <w:sz w:val="22"/>
              </w:rPr>
              <w:t>n</w:t>
            </w:r>
            <w:r w:rsidRPr="008033F3">
              <w:rPr>
                <w:rStyle w:val="Emphasis"/>
                <w:rFonts w:asciiTheme="majorHAnsi" w:hAnsiTheme="majorHAnsi" w:cstheme="majorHAnsi"/>
                <w:sz w:val="22"/>
              </w:rPr>
              <w:t>-staff)</w:t>
            </w:r>
          </w:p>
        </w:tc>
        <w:tc>
          <w:tcPr>
            <w:tcW w:w="5954" w:type="dxa"/>
            <w:hideMark/>
          </w:tcPr>
          <w:p w14:paraId="6AD8BA64" w14:textId="1833E97B" w:rsidR="00B75BA1" w:rsidRPr="00EE72BB" w:rsidRDefault="00BB38B3" w:rsidP="00CD030D">
            <w:pPr>
              <w:pStyle w:val="Guidance"/>
              <w:spacing w:before="0" w:after="120"/>
              <w:rPr>
                <w:rFonts w:asciiTheme="majorHAnsi" w:hAnsiTheme="majorHAnsi" w:cstheme="majorHAnsi"/>
                <w:i w:val="0"/>
                <w:iCs/>
                <w:sz w:val="22"/>
                <w:szCs w:val="22"/>
              </w:rPr>
            </w:pPr>
            <w:r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Prove det</w:t>
            </w:r>
            <w:r w:rsidR="00452C35"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a</w:t>
            </w:r>
            <w:r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ils of any non-staff in-kind you propose to make available to the project</w:t>
            </w:r>
            <w:r w:rsidR="00452C35"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 xml:space="preserve">, including a brief description and </w:t>
            </w:r>
            <w:r w:rsidR="00BC3D88" w:rsidRPr="008033F3">
              <w:rPr>
                <w:rStyle w:val="Emphasis"/>
                <w:rFonts w:asciiTheme="majorHAnsi" w:hAnsiTheme="majorHAnsi" w:cstheme="majorHAnsi"/>
                <w:sz w:val="22"/>
                <w:szCs w:val="22"/>
              </w:rPr>
              <w:t>value.</w:t>
            </w:r>
          </w:p>
        </w:tc>
      </w:tr>
      <w:bookmarkEnd w:id="0"/>
    </w:tbl>
    <w:p w14:paraId="349912B1" w14:textId="77777777" w:rsidR="000120C9" w:rsidRDefault="000120C9" w:rsidP="00DE5737">
      <w:pPr>
        <w:rPr>
          <w:rFonts w:ascii="Calibri" w:eastAsia="Times New Roman" w:hAnsi="Calibri" w:cs="Times New Roman"/>
          <w:sz w:val="22"/>
          <w:szCs w:val="22"/>
          <w:lang w:eastAsia="en-AU"/>
        </w:rPr>
      </w:pPr>
    </w:p>
    <w:sectPr w:rsidR="000120C9" w:rsidSect="00EB1919">
      <w:headerReference w:type="default" r:id="rId28"/>
      <w:footerReference w:type="default" r:id="rId29"/>
      <w:footerReference w:type="first" r:id="rId30"/>
      <w:pgSz w:w="11900" w:h="16840"/>
      <w:pgMar w:top="2410" w:right="1268" w:bottom="1440" w:left="1134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E969" w14:textId="77777777" w:rsidR="00522ACE" w:rsidRDefault="00522ACE" w:rsidP="00AA6A46">
      <w:r>
        <w:separator/>
      </w:r>
    </w:p>
  </w:endnote>
  <w:endnote w:type="continuationSeparator" w:id="0">
    <w:p w14:paraId="2D58A850" w14:textId="77777777" w:rsidR="00522ACE" w:rsidRDefault="00522ACE" w:rsidP="00AA6A46">
      <w:r>
        <w:continuationSeparator/>
      </w:r>
    </w:p>
  </w:endnote>
  <w:endnote w:type="continuationNotice" w:id="1">
    <w:p w14:paraId="05AC22FD" w14:textId="77777777" w:rsidR="00522ACE" w:rsidRDefault="00522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216B" w14:textId="26040A20" w:rsidR="00961C3A" w:rsidRDefault="000B703E" w:rsidP="00E3689A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3491800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61C3A">
          <w:rPr>
            <w:rStyle w:val="PageNumber"/>
          </w:rPr>
          <w:fldChar w:fldCharType="begin"/>
        </w:r>
        <w:r w:rsidR="00961C3A">
          <w:rPr>
            <w:rStyle w:val="PageNumber"/>
          </w:rPr>
          <w:instrText xml:space="preserve"> PAGE </w:instrText>
        </w:r>
        <w:r w:rsidR="00961C3A">
          <w:rPr>
            <w:rStyle w:val="PageNumber"/>
          </w:rPr>
          <w:fldChar w:fldCharType="end"/>
        </w:r>
      </w:sdtContent>
    </w:sdt>
  </w:p>
  <w:p w14:paraId="30532002" w14:textId="77777777" w:rsidR="00961C3A" w:rsidRDefault="00961C3A" w:rsidP="00961C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sz w:val="20"/>
        <w:szCs w:val="20"/>
      </w:rPr>
      <w:id w:val="-1655745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8CBBC" w14:textId="2A780318" w:rsidR="00961C3A" w:rsidRPr="00F20698" w:rsidRDefault="00961C3A" w:rsidP="00E3689A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0"/>
            <w:szCs w:val="20"/>
          </w:rPr>
        </w:pPr>
        <w:r w:rsidRPr="00F20698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F20698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F20698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F20698">
          <w:rPr>
            <w:rStyle w:val="PageNumber"/>
            <w:rFonts w:ascii="Calibri" w:hAnsi="Calibri" w:cs="Calibri"/>
            <w:noProof/>
            <w:sz w:val="20"/>
            <w:szCs w:val="20"/>
          </w:rPr>
          <w:t>4</w:t>
        </w:r>
        <w:r w:rsidRPr="00F20698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24C5B09C" w14:textId="17F8613E" w:rsidR="00961C3A" w:rsidRPr="00A11A90" w:rsidRDefault="00BA79C0" w:rsidP="00BA79C0">
    <w:pPr>
      <w:pStyle w:val="Footer"/>
      <w:rPr>
        <w:rFonts w:ascii="Calibri" w:hAnsi="Calibri" w:cs="Calibri"/>
        <w:sz w:val="20"/>
        <w:szCs w:val="20"/>
        <w:lang w:val="en-US"/>
      </w:rPr>
    </w:pPr>
    <w:r w:rsidRPr="00A11A90">
      <w:rPr>
        <w:rFonts w:ascii="Calibri" w:hAnsi="Calibri" w:cs="Calibri"/>
        <w:sz w:val="20"/>
        <w:szCs w:val="20"/>
        <w:lang w:val="en-US"/>
      </w:rPr>
      <w:t>UK</w:t>
    </w:r>
    <w:r w:rsidR="007B7A82">
      <w:rPr>
        <w:rFonts w:ascii="Calibri" w:hAnsi="Calibri" w:cs="Calibri"/>
        <w:sz w:val="20"/>
        <w:szCs w:val="20"/>
        <w:lang w:val="en-US"/>
      </w:rPr>
      <w:t>-</w:t>
    </w:r>
    <w:r w:rsidRPr="00A11A90">
      <w:rPr>
        <w:rFonts w:ascii="Calibri" w:hAnsi="Calibri" w:cs="Calibri"/>
        <w:sz w:val="20"/>
        <w:szCs w:val="20"/>
        <w:lang w:val="en-US"/>
      </w:rPr>
      <w:t>AUS Space</w:t>
    </w:r>
    <w:r w:rsidR="005A766F">
      <w:rPr>
        <w:rFonts w:ascii="Calibri" w:hAnsi="Calibri" w:cs="Calibri"/>
        <w:sz w:val="20"/>
        <w:szCs w:val="20"/>
        <w:lang w:val="en-US"/>
      </w:rPr>
      <w:t xml:space="preserve"> B</w:t>
    </w:r>
    <w:r w:rsidRPr="00A11A90">
      <w:rPr>
        <w:rFonts w:ascii="Calibri" w:hAnsi="Calibri" w:cs="Calibri"/>
        <w:sz w:val="20"/>
        <w:szCs w:val="20"/>
        <w:lang w:val="en-US"/>
      </w:rPr>
      <w:t>ridge</w:t>
    </w:r>
    <w:r w:rsidR="000B148E">
      <w:rPr>
        <w:rFonts w:ascii="Calibri" w:hAnsi="Calibri" w:cs="Calibri"/>
        <w:sz w:val="20"/>
        <w:szCs w:val="20"/>
        <w:lang w:val="en-US"/>
      </w:rPr>
      <w:t xml:space="preserve"> </w:t>
    </w:r>
    <w:r w:rsidR="00230923">
      <w:rPr>
        <w:rFonts w:ascii="Calibri" w:hAnsi="Calibri" w:cs="Calibri"/>
        <w:sz w:val="20"/>
        <w:szCs w:val="20"/>
        <w:lang w:val="en-US"/>
      </w:rPr>
      <w:t xml:space="preserve">Project Call </w:t>
    </w:r>
    <w:r w:rsidR="000B148E">
      <w:rPr>
        <w:rFonts w:ascii="Calibri" w:hAnsi="Calibri" w:cs="Calibri"/>
        <w:sz w:val="20"/>
        <w:szCs w:val="20"/>
        <w:lang w:val="en-US"/>
      </w:rPr>
      <w:t>(</w:t>
    </w:r>
    <w:r w:rsidR="00633795">
      <w:rPr>
        <w:rFonts w:ascii="Calibri" w:hAnsi="Calibri" w:cs="Calibri"/>
        <w:sz w:val="20"/>
        <w:szCs w:val="20"/>
        <w:lang w:val="en-US"/>
      </w:rPr>
      <w:t>INSTRUCTIONS</w:t>
    </w:r>
    <w:r w:rsidR="000B148E">
      <w:rPr>
        <w:rFonts w:ascii="Calibri" w:hAnsi="Calibri" w:cs="Calibri"/>
        <w:sz w:val="20"/>
        <w:szCs w:val="20"/>
        <w:lang w:val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523048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0C9C8" w14:textId="20961CD3" w:rsidR="00633795" w:rsidRPr="00A33FC7" w:rsidRDefault="00633795" w:rsidP="00923DC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A33FC7">
          <w:rPr>
            <w:rStyle w:val="PageNumber"/>
            <w:sz w:val="20"/>
            <w:szCs w:val="20"/>
          </w:rPr>
          <w:fldChar w:fldCharType="begin"/>
        </w:r>
        <w:r w:rsidRPr="00A33FC7">
          <w:rPr>
            <w:rStyle w:val="PageNumber"/>
            <w:sz w:val="20"/>
            <w:szCs w:val="20"/>
          </w:rPr>
          <w:instrText xml:space="preserve"> PAGE </w:instrText>
        </w:r>
        <w:r w:rsidRPr="00A33FC7">
          <w:rPr>
            <w:rStyle w:val="PageNumber"/>
            <w:sz w:val="20"/>
            <w:szCs w:val="20"/>
          </w:rPr>
          <w:fldChar w:fldCharType="separate"/>
        </w:r>
        <w:r w:rsidRPr="00A33FC7">
          <w:rPr>
            <w:rStyle w:val="PageNumber"/>
            <w:noProof/>
            <w:sz w:val="20"/>
            <w:szCs w:val="20"/>
          </w:rPr>
          <w:t>1</w:t>
        </w:r>
        <w:r w:rsidRPr="00A33FC7">
          <w:rPr>
            <w:rStyle w:val="PageNumber"/>
            <w:sz w:val="20"/>
            <w:szCs w:val="20"/>
          </w:rPr>
          <w:fldChar w:fldCharType="end"/>
        </w:r>
      </w:p>
    </w:sdtContent>
  </w:sdt>
  <w:p w14:paraId="12A13D2E" w14:textId="21E95B3B" w:rsidR="00961C3A" w:rsidRPr="00A11A90" w:rsidRDefault="001976FA" w:rsidP="00633795">
    <w:pPr>
      <w:pStyle w:val="Footer"/>
      <w:ind w:right="360"/>
      <w:rPr>
        <w:rFonts w:ascii="Calibri" w:hAnsi="Calibri" w:cs="Calibri"/>
        <w:sz w:val="20"/>
        <w:szCs w:val="20"/>
        <w:lang w:val="en-US"/>
      </w:rPr>
    </w:pPr>
    <w:r w:rsidRPr="00A11A90">
      <w:rPr>
        <w:rFonts w:ascii="Calibri" w:hAnsi="Calibri" w:cs="Calibri"/>
        <w:sz w:val="20"/>
        <w:szCs w:val="20"/>
        <w:lang w:val="en-US"/>
      </w:rPr>
      <w:t>UK</w:t>
    </w:r>
    <w:r w:rsidR="007B7A82">
      <w:rPr>
        <w:rFonts w:ascii="Calibri" w:hAnsi="Calibri" w:cs="Calibri"/>
        <w:sz w:val="20"/>
        <w:szCs w:val="20"/>
        <w:lang w:val="en-US"/>
      </w:rPr>
      <w:t>-</w:t>
    </w:r>
    <w:r w:rsidRPr="00A11A90">
      <w:rPr>
        <w:rFonts w:ascii="Calibri" w:hAnsi="Calibri" w:cs="Calibri"/>
        <w:sz w:val="20"/>
        <w:szCs w:val="20"/>
        <w:lang w:val="en-US"/>
      </w:rPr>
      <w:t>AUS Space</w:t>
    </w:r>
    <w:r w:rsidR="005A766F">
      <w:rPr>
        <w:rFonts w:ascii="Calibri" w:hAnsi="Calibri" w:cs="Calibri"/>
        <w:sz w:val="20"/>
        <w:szCs w:val="20"/>
        <w:lang w:val="en-US"/>
      </w:rPr>
      <w:t xml:space="preserve"> Br</w:t>
    </w:r>
    <w:r w:rsidRPr="00A11A90">
      <w:rPr>
        <w:rFonts w:ascii="Calibri" w:hAnsi="Calibri" w:cs="Calibri"/>
        <w:sz w:val="20"/>
        <w:szCs w:val="20"/>
        <w:lang w:val="en-US"/>
      </w:rPr>
      <w:t>idge</w:t>
    </w:r>
    <w:r w:rsidR="00230923">
      <w:rPr>
        <w:rFonts w:ascii="Calibri" w:hAnsi="Calibri" w:cs="Calibri"/>
        <w:sz w:val="20"/>
        <w:szCs w:val="20"/>
        <w:lang w:val="en-US"/>
      </w:rPr>
      <w:t xml:space="preserve"> Project Call</w:t>
    </w:r>
    <w:r w:rsidR="000169CF">
      <w:rPr>
        <w:rFonts w:ascii="Calibri" w:hAnsi="Calibri" w:cs="Calibri"/>
        <w:sz w:val="20"/>
        <w:szCs w:val="20"/>
        <w:lang w:val="en-US"/>
      </w:rPr>
      <w:t xml:space="preserve"> </w:t>
    </w:r>
    <w:r w:rsidR="00633795">
      <w:rPr>
        <w:rFonts w:ascii="Calibri" w:hAnsi="Calibri" w:cs="Calibri"/>
        <w:sz w:val="20"/>
        <w:szCs w:val="20"/>
        <w:lang w:val="en-US"/>
      </w:rPr>
      <w:t>(I</w:t>
    </w:r>
    <w:r w:rsidR="00BF47A6">
      <w:rPr>
        <w:rFonts w:ascii="Calibri" w:hAnsi="Calibri" w:cs="Calibri"/>
        <w:sz w:val="20"/>
        <w:szCs w:val="20"/>
        <w:lang w:val="en-US"/>
      </w:rPr>
      <w:t>NSTRUCTIONS</w:t>
    </w:r>
    <w:r w:rsidR="00633795">
      <w:rPr>
        <w:rFonts w:ascii="Calibri" w:hAnsi="Calibri" w:cs="Calibri"/>
        <w:sz w:val="20"/>
        <w:szCs w:val="20"/>
        <w:lang w:val="en-US"/>
      </w:rPr>
      <w:t>)</w:t>
    </w:r>
    <w:r w:rsidR="00633795">
      <w:rPr>
        <w:rFonts w:ascii="Calibri" w:hAnsi="Calibri" w:cs="Calibri"/>
        <w:sz w:val="20"/>
        <w:szCs w:val="20"/>
        <w:lang w:val="en-US"/>
      </w:rPr>
      <w:tab/>
    </w:r>
    <w:r w:rsidR="00633795">
      <w:rPr>
        <w:rFonts w:ascii="Calibri" w:hAnsi="Calibri" w:cs="Calibri"/>
        <w:sz w:val="20"/>
        <w:szCs w:val="20"/>
        <w:lang w:val="en-US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  <w:sz w:val="20"/>
        <w:szCs w:val="20"/>
      </w:rPr>
      <w:id w:val="332502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A6092F" w14:textId="77777777" w:rsidR="00F20698" w:rsidRPr="00F20698" w:rsidRDefault="00F20698" w:rsidP="00E3689A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sz w:val="20"/>
            <w:szCs w:val="20"/>
          </w:rPr>
        </w:pPr>
        <w:r w:rsidRPr="00F20698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F20698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F20698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F20698">
          <w:rPr>
            <w:rStyle w:val="PageNumber"/>
            <w:rFonts w:ascii="Calibri" w:hAnsi="Calibri" w:cs="Calibri"/>
            <w:noProof/>
            <w:sz w:val="20"/>
            <w:szCs w:val="20"/>
          </w:rPr>
          <w:t>4</w:t>
        </w:r>
        <w:r w:rsidRPr="00F20698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5BB2F50" w14:textId="46888159" w:rsidR="00F20698" w:rsidRPr="00A11A90" w:rsidRDefault="00F20698" w:rsidP="00BA79C0">
    <w:pPr>
      <w:pStyle w:val="Footer"/>
      <w:rPr>
        <w:rFonts w:ascii="Calibri" w:hAnsi="Calibri" w:cs="Calibri"/>
        <w:sz w:val="20"/>
        <w:szCs w:val="20"/>
        <w:lang w:val="en-US"/>
      </w:rPr>
    </w:pPr>
    <w:bookmarkStart w:id="2" w:name="_Hlk77660448"/>
    <w:bookmarkStart w:id="3" w:name="_Hlk77660449"/>
    <w:r w:rsidRPr="00A11A90">
      <w:rPr>
        <w:rFonts w:ascii="Calibri" w:hAnsi="Calibri" w:cs="Calibri"/>
        <w:sz w:val="20"/>
        <w:szCs w:val="20"/>
        <w:lang w:val="en-US"/>
      </w:rPr>
      <w:t>UK</w:t>
    </w:r>
    <w:r w:rsidR="007B7A82">
      <w:rPr>
        <w:rFonts w:ascii="Calibri" w:hAnsi="Calibri" w:cs="Calibri"/>
        <w:sz w:val="20"/>
        <w:szCs w:val="20"/>
        <w:lang w:val="en-US"/>
      </w:rPr>
      <w:t>-</w:t>
    </w:r>
    <w:r w:rsidRPr="00A11A90">
      <w:rPr>
        <w:rFonts w:ascii="Calibri" w:hAnsi="Calibri" w:cs="Calibri"/>
        <w:sz w:val="20"/>
        <w:szCs w:val="20"/>
        <w:lang w:val="en-US"/>
      </w:rPr>
      <w:t>AUS Space</w:t>
    </w:r>
    <w:r>
      <w:rPr>
        <w:rFonts w:ascii="Calibri" w:hAnsi="Calibri" w:cs="Calibri"/>
        <w:sz w:val="20"/>
        <w:szCs w:val="20"/>
        <w:lang w:val="en-US"/>
      </w:rPr>
      <w:t xml:space="preserve"> B</w:t>
    </w:r>
    <w:r w:rsidRPr="00A11A90">
      <w:rPr>
        <w:rFonts w:ascii="Calibri" w:hAnsi="Calibri" w:cs="Calibri"/>
        <w:sz w:val="20"/>
        <w:szCs w:val="20"/>
        <w:lang w:val="en-US"/>
      </w:rPr>
      <w:t>ridge</w:t>
    </w:r>
    <w:r w:rsidR="00230923">
      <w:rPr>
        <w:rFonts w:ascii="Calibri" w:hAnsi="Calibri" w:cs="Calibri"/>
        <w:sz w:val="20"/>
        <w:szCs w:val="20"/>
        <w:lang w:val="en-US"/>
      </w:rPr>
      <w:t xml:space="preserve"> Project Call</w:t>
    </w:r>
    <w:r>
      <w:rPr>
        <w:rFonts w:ascii="Calibri" w:hAnsi="Calibri" w:cs="Calibri"/>
        <w:sz w:val="20"/>
        <w:szCs w:val="20"/>
        <w:lang w:val="en-US"/>
      </w:rPr>
      <w:t xml:space="preserve"> (RESPONSE)</w:t>
    </w:r>
    <w:bookmarkEnd w:id="2"/>
    <w:bookmarkEnd w:id="3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6679815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0D6A47" w14:textId="3439EA41" w:rsidR="00080DEB" w:rsidRPr="00080DEB" w:rsidRDefault="00080DEB" w:rsidP="00B441AB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80DEB">
          <w:rPr>
            <w:rStyle w:val="PageNumber"/>
            <w:sz w:val="20"/>
            <w:szCs w:val="20"/>
          </w:rPr>
          <w:fldChar w:fldCharType="begin"/>
        </w:r>
        <w:r w:rsidRPr="00080DEB">
          <w:rPr>
            <w:rStyle w:val="PageNumber"/>
            <w:sz w:val="20"/>
            <w:szCs w:val="20"/>
          </w:rPr>
          <w:instrText xml:space="preserve"> PAGE </w:instrText>
        </w:r>
        <w:r w:rsidRPr="00080DEB">
          <w:rPr>
            <w:rStyle w:val="PageNumber"/>
            <w:sz w:val="20"/>
            <w:szCs w:val="20"/>
          </w:rPr>
          <w:fldChar w:fldCharType="separate"/>
        </w:r>
        <w:r w:rsidRPr="00080DEB">
          <w:rPr>
            <w:rStyle w:val="PageNumber"/>
            <w:noProof/>
            <w:sz w:val="20"/>
            <w:szCs w:val="20"/>
          </w:rPr>
          <w:t>1</w:t>
        </w:r>
        <w:r w:rsidRPr="00080DEB">
          <w:rPr>
            <w:rStyle w:val="PageNumber"/>
            <w:sz w:val="20"/>
            <w:szCs w:val="20"/>
          </w:rPr>
          <w:fldChar w:fldCharType="end"/>
        </w:r>
      </w:p>
    </w:sdtContent>
  </w:sdt>
  <w:p w14:paraId="7FBCBEC9" w14:textId="628A1609" w:rsidR="00F20036" w:rsidRPr="00A11A90" w:rsidRDefault="00BA79C0" w:rsidP="00080DEB">
    <w:pPr>
      <w:pStyle w:val="Footer"/>
      <w:ind w:right="360"/>
      <w:rPr>
        <w:rFonts w:ascii="Calibri" w:hAnsi="Calibri" w:cs="Calibri"/>
        <w:sz w:val="20"/>
        <w:szCs w:val="20"/>
        <w:lang w:val="en-US"/>
      </w:rPr>
    </w:pPr>
    <w:r w:rsidRPr="00A11A90">
      <w:rPr>
        <w:rFonts w:ascii="Calibri" w:hAnsi="Calibri" w:cs="Calibri"/>
        <w:sz w:val="20"/>
        <w:szCs w:val="20"/>
        <w:lang w:val="en-US"/>
      </w:rPr>
      <w:t>UK</w:t>
    </w:r>
    <w:r w:rsidR="007B7A82">
      <w:rPr>
        <w:rFonts w:ascii="Calibri" w:hAnsi="Calibri" w:cs="Calibri"/>
        <w:sz w:val="20"/>
        <w:szCs w:val="20"/>
        <w:lang w:val="en-US"/>
      </w:rPr>
      <w:t>-</w:t>
    </w:r>
    <w:r w:rsidRPr="00A11A90">
      <w:rPr>
        <w:rFonts w:ascii="Calibri" w:hAnsi="Calibri" w:cs="Calibri"/>
        <w:sz w:val="20"/>
        <w:szCs w:val="20"/>
        <w:lang w:val="en-US"/>
      </w:rPr>
      <w:t>AUS Space</w:t>
    </w:r>
    <w:r w:rsidR="000B148E">
      <w:rPr>
        <w:rFonts w:ascii="Calibri" w:hAnsi="Calibri" w:cs="Calibri"/>
        <w:sz w:val="20"/>
        <w:szCs w:val="20"/>
        <w:lang w:val="en-US"/>
      </w:rPr>
      <w:t xml:space="preserve"> B</w:t>
    </w:r>
    <w:r w:rsidRPr="00A11A90">
      <w:rPr>
        <w:rFonts w:ascii="Calibri" w:hAnsi="Calibri" w:cs="Calibri"/>
        <w:sz w:val="20"/>
        <w:szCs w:val="20"/>
        <w:lang w:val="en-US"/>
      </w:rPr>
      <w:t>ridge</w:t>
    </w:r>
    <w:r w:rsidR="00230923">
      <w:rPr>
        <w:rFonts w:ascii="Calibri" w:hAnsi="Calibri" w:cs="Calibri"/>
        <w:sz w:val="20"/>
        <w:szCs w:val="20"/>
        <w:lang w:val="en-US"/>
      </w:rPr>
      <w:t xml:space="preserve"> Project Call</w:t>
    </w:r>
    <w:r w:rsidRPr="00A11A90">
      <w:rPr>
        <w:rFonts w:ascii="Calibri" w:hAnsi="Calibri" w:cs="Calibri"/>
        <w:sz w:val="20"/>
        <w:szCs w:val="20"/>
        <w:lang w:val="en-US"/>
      </w:rPr>
      <w:t xml:space="preserve"> </w:t>
    </w:r>
    <w:r w:rsidR="000B148E">
      <w:rPr>
        <w:rFonts w:ascii="Calibri" w:hAnsi="Calibri" w:cs="Calibri"/>
        <w:sz w:val="20"/>
        <w:szCs w:val="20"/>
        <w:lang w:val="en-US"/>
      </w:rPr>
      <w:t>(RESPONSE)</w:t>
    </w:r>
    <w:r w:rsidR="00080DEB">
      <w:rPr>
        <w:rFonts w:ascii="Calibri" w:hAnsi="Calibri" w:cs="Calibri"/>
        <w:sz w:val="20"/>
        <w:szCs w:val="20"/>
        <w:lang w:val="en-US"/>
      </w:rPr>
      <w:tab/>
    </w:r>
    <w:r w:rsidR="00080DEB">
      <w:rPr>
        <w:rFonts w:ascii="Calibri" w:hAnsi="Calibri" w:cs="Calibri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E896" w14:textId="77777777" w:rsidR="00522ACE" w:rsidRDefault="00522ACE" w:rsidP="00AA6A46">
      <w:r>
        <w:separator/>
      </w:r>
    </w:p>
  </w:footnote>
  <w:footnote w:type="continuationSeparator" w:id="0">
    <w:p w14:paraId="0968F213" w14:textId="77777777" w:rsidR="00522ACE" w:rsidRDefault="00522ACE" w:rsidP="00AA6A46">
      <w:r>
        <w:continuationSeparator/>
      </w:r>
    </w:p>
  </w:footnote>
  <w:footnote w:type="continuationNotice" w:id="1">
    <w:p w14:paraId="2CB2C0BA" w14:textId="77777777" w:rsidR="00522ACE" w:rsidRDefault="00522A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A2F6" w14:textId="77777777" w:rsidR="00741C79" w:rsidRDefault="00741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1BF5" w14:textId="77777777" w:rsidR="00741C79" w:rsidRDefault="00741C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0B3E" w14:textId="53B0D9FC" w:rsidR="00741C79" w:rsidRDefault="00741C79" w:rsidP="00741C79">
    <w:pPr>
      <w:pStyle w:val="Header"/>
      <w:ind w:left="-709" w:right="-619"/>
    </w:pPr>
    <w:r>
      <w:rPr>
        <w:noProof/>
      </w:rPr>
      <w:drawing>
        <wp:inline distT="0" distB="0" distL="0" distR="0" wp14:anchorId="6F0D20BD" wp14:editId="65ADDCFB">
          <wp:extent cx="2601335" cy="761365"/>
          <wp:effectExtent l="0" t="0" r="8890" b="635"/>
          <wp:docPr id="26" name="Picture 2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016" cy="78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A037FCB" wp14:editId="534A7D31">
          <wp:extent cx="1602000" cy="522000"/>
          <wp:effectExtent l="0" t="0" r="0" b="0"/>
          <wp:docPr id="27" name="Picture 2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000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0C1C2D49" wp14:editId="1EA8FB09">
          <wp:extent cx="1790700" cy="293024"/>
          <wp:effectExtent l="0" t="0" r="0" b="0"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03" cy="29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1893C" w14:textId="1D53D7A8" w:rsidR="000120C9" w:rsidRDefault="00FF5832" w:rsidP="00741C79">
    <w:pPr>
      <w:pStyle w:val="Header"/>
      <w:tabs>
        <w:tab w:val="clear" w:pos="4320"/>
        <w:tab w:val="clear" w:pos="8640"/>
        <w:tab w:val="center" w:pos="4253"/>
        <w:tab w:val="right" w:pos="8931"/>
      </w:tabs>
      <w:ind w:left="-709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1CD" w14:textId="61C144E5" w:rsidR="00582C63" w:rsidRDefault="00EB191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DC2"/>
    <w:multiLevelType w:val="hybridMultilevel"/>
    <w:tmpl w:val="E9A866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514"/>
    <w:multiLevelType w:val="hybridMultilevel"/>
    <w:tmpl w:val="DEA2766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95952"/>
    <w:multiLevelType w:val="hybridMultilevel"/>
    <w:tmpl w:val="6B0AC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CF3"/>
    <w:multiLevelType w:val="hybridMultilevel"/>
    <w:tmpl w:val="7BB09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F75"/>
    <w:multiLevelType w:val="hybridMultilevel"/>
    <w:tmpl w:val="35A6B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60C"/>
    <w:multiLevelType w:val="hybridMultilevel"/>
    <w:tmpl w:val="FC20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6D7"/>
    <w:multiLevelType w:val="hybridMultilevel"/>
    <w:tmpl w:val="E940C6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E4FC9"/>
    <w:multiLevelType w:val="hybridMultilevel"/>
    <w:tmpl w:val="E940C6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0431F0"/>
    <w:multiLevelType w:val="hybridMultilevel"/>
    <w:tmpl w:val="2D7A0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D57F1"/>
    <w:multiLevelType w:val="hybridMultilevel"/>
    <w:tmpl w:val="1B48F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2FD1"/>
    <w:multiLevelType w:val="hybridMultilevel"/>
    <w:tmpl w:val="52B42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775BD"/>
    <w:multiLevelType w:val="hybridMultilevel"/>
    <w:tmpl w:val="AC9A3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A218B"/>
    <w:multiLevelType w:val="hybridMultilevel"/>
    <w:tmpl w:val="04C8A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129C6"/>
    <w:multiLevelType w:val="hybridMultilevel"/>
    <w:tmpl w:val="425E8030"/>
    <w:lvl w:ilvl="0" w:tplc="5C1C1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41D3F"/>
    <w:multiLevelType w:val="hybridMultilevel"/>
    <w:tmpl w:val="E940C6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DB1C20"/>
    <w:multiLevelType w:val="multilevel"/>
    <w:tmpl w:val="B0EE076C"/>
    <w:lvl w:ilvl="0">
      <w:start w:val="1"/>
      <w:numFmt w:val="decimal"/>
      <w:pStyle w:val="MENoIndent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lowerRoman"/>
      <w:suff w:val="space"/>
      <w:lvlText w:val="(%4)"/>
      <w:lvlJc w:val="left"/>
      <w:pPr>
        <w:ind w:left="0" w:firstLine="0"/>
      </w:pPr>
    </w:lvl>
    <w:lvl w:ilvl="4">
      <w:start w:val="1"/>
      <w:numFmt w:val="upperLetter"/>
      <w:suff w:val="space"/>
      <w:lvlText w:val="(%5)"/>
      <w:lvlJc w:val="left"/>
      <w:pPr>
        <w:ind w:left="0" w:firstLine="0"/>
      </w:pPr>
    </w:lvl>
    <w:lvl w:ilvl="5">
      <w:start w:val="1"/>
      <w:numFmt w:val="upperRoman"/>
      <w:suff w:val="space"/>
      <w:lvlText w:val="(%6)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62A1496"/>
    <w:multiLevelType w:val="hybridMultilevel"/>
    <w:tmpl w:val="F0E07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E7D8A"/>
    <w:multiLevelType w:val="multilevel"/>
    <w:tmpl w:val="23E42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37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4">
      <w:start w:val="1"/>
      <w:numFmt w:val="upperLetter"/>
      <w:lvlText w:val="%5)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6C7A4236"/>
    <w:multiLevelType w:val="hybridMultilevel"/>
    <w:tmpl w:val="8DCA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604A9"/>
    <w:multiLevelType w:val="hybridMultilevel"/>
    <w:tmpl w:val="E186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4"/>
  </w:num>
  <w:num w:numId="11">
    <w:abstractNumId w:val="18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19"/>
  </w:num>
  <w:num w:numId="19">
    <w:abstractNumId w:val="5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6"/>
    <w:rsid w:val="00001291"/>
    <w:rsid w:val="00002383"/>
    <w:rsid w:val="000036FC"/>
    <w:rsid w:val="000064A5"/>
    <w:rsid w:val="00010229"/>
    <w:rsid w:val="00011716"/>
    <w:rsid w:val="000120C9"/>
    <w:rsid w:val="000169CF"/>
    <w:rsid w:val="00017307"/>
    <w:rsid w:val="000203DF"/>
    <w:rsid w:val="00026BCE"/>
    <w:rsid w:val="000272C6"/>
    <w:rsid w:val="000332F0"/>
    <w:rsid w:val="000376AF"/>
    <w:rsid w:val="0004083A"/>
    <w:rsid w:val="00042547"/>
    <w:rsid w:val="00046D94"/>
    <w:rsid w:val="00050840"/>
    <w:rsid w:val="00056168"/>
    <w:rsid w:val="000613C6"/>
    <w:rsid w:val="00061F57"/>
    <w:rsid w:val="000636AF"/>
    <w:rsid w:val="00065FBF"/>
    <w:rsid w:val="0006710E"/>
    <w:rsid w:val="00070A54"/>
    <w:rsid w:val="00076937"/>
    <w:rsid w:val="00076E8C"/>
    <w:rsid w:val="0007707C"/>
    <w:rsid w:val="000805BE"/>
    <w:rsid w:val="00080DEB"/>
    <w:rsid w:val="00082016"/>
    <w:rsid w:val="0008297D"/>
    <w:rsid w:val="00084688"/>
    <w:rsid w:val="00086563"/>
    <w:rsid w:val="000A5859"/>
    <w:rsid w:val="000A59FF"/>
    <w:rsid w:val="000A65A7"/>
    <w:rsid w:val="000A73B2"/>
    <w:rsid w:val="000A777A"/>
    <w:rsid w:val="000B0C8B"/>
    <w:rsid w:val="000B148E"/>
    <w:rsid w:val="000B1E27"/>
    <w:rsid w:val="000B4147"/>
    <w:rsid w:val="000B703E"/>
    <w:rsid w:val="000C2F3B"/>
    <w:rsid w:val="000D17D9"/>
    <w:rsid w:val="000D407D"/>
    <w:rsid w:val="000D5377"/>
    <w:rsid w:val="000D634D"/>
    <w:rsid w:val="000D6CF7"/>
    <w:rsid w:val="000E0D8E"/>
    <w:rsid w:val="000F03A6"/>
    <w:rsid w:val="000F2417"/>
    <w:rsid w:val="000F2C3F"/>
    <w:rsid w:val="000F4AF7"/>
    <w:rsid w:val="000F5954"/>
    <w:rsid w:val="000F6391"/>
    <w:rsid w:val="00100661"/>
    <w:rsid w:val="00102675"/>
    <w:rsid w:val="00103251"/>
    <w:rsid w:val="00106935"/>
    <w:rsid w:val="0011079B"/>
    <w:rsid w:val="00111CA1"/>
    <w:rsid w:val="0011425B"/>
    <w:rsid w:val="00114CD1"/>
    <w:rsid w:val="0012244B"/>
    <w:rsid w:val="0012640E"/>
    <w:rsid w:val="00130846"/>
    <w:rsid w:val="00131067"/>
    <w:rsid w:val="00131443"/>
    <w:rsid w:val="00131FF3"/>
    <w:rsid w:val="001321FC"/>
    <w:rsid w:val="00134A6F"/>
    <w:rsid w:val="00134C15"/>
    <w:rsid w:val="00135FC3"/>
    <w:rsid w:val="00144439"/>
    <w:rsid w:val="00147186"/>
    <w:rsid w:val="00147BC7"/>
    <w:rsid w:val="001648EF"/>
    <w:rsid w:val="00170314"/>
    <w:rsid w:val="00171DEF"/>
    <w:rsid w:val="00173CCF"/>
    <w:rsid w:val="001747D4"/>
    <w:rsid w:val="00175BDC"/>
    <w:rsid w:val="00181BC0"/>
    <w:rsid w:val="00184EF9"/>
    <w:rsid w:val="001864C1"/>
    <w:rsid w:val="001916D7"/>
    <w:rsid w:val="001976FA"/>
    <w:rsid w:val="001A0F24"/>
    <w:rsid w:val="001A1B1C"/>
    <w:rsid w:val="001A3AE3"/>
    <w:rsid w:val="001A4EDA"/>
    <w:rsid w:val="001B236D"/>
    <w:rsid w:val="001B2766"/>
    <w:rsid w:val="001B588C"/>
    <w:rsid w:val="001B6814"/>
    <w:rsid w:val="001C1F2E"/>
    <w:rsid w:val="001C33F7"/>
    <w:rsid w:val="001D133F"/>
    <w:rsid w:val="001D396B"/>
    <w:rsid w:val="001D60D7"/>
    <w:rsid w:val="001E01ED"/>
    <w:rsid w:val="001E1025"/>
    <w:rsid w:val="001F2915"/>
    <w:rsid w:val="00204B79"/>
    <w:rsid w:val="00204DA6"/>
    <w:rsid w:val="00205813"/>
    <w:rsid w:val="00205FF3"/>
    <w:rsid w:val="00206161"/>
    <w:rsid w:val="00213156"/>
    <w:rsid w:val="002150BE"/>
    <w:rsid w:val="00216AEB"/>
    <w:rsid w:val="00220491"/>
    <w:rsid w:val="00223C03"/>
    <w:rsid w:val="00225B45"/>
    <w:rsid w:val="0022630F"/>
    <w:rsid w:val="00226DE8"/>
    <w:rsid w:val="00230923"/>
    <w:rsid w:val="0023552E"/>
    <w:rsid w:val="0023720E"/>
    <w:rsid w:val="00243B84"/>
    <w:rsid w:val="0024664A"/>
    <w:rsid w:val="00250EEF"/>
    <w:rsid w:val="00252B31"/>
    <w:rsid w:val="002530C3"/>
    <w:rsid w:val="00254D7D"/>
    <w:rsid w:val="002555DC"/>
    <w:rsid w:val="00256A66"/>
    <w:rsid w:val="00256DBC"/>
    <w:rsid w:val="00257F03"/>
    <w:rsid w:val="00261CD5"/>
    <w:rsid w:val="002655A0"/>
    <w:rsid w:val="002738D4"/>
    <w:rsid w:val="00276626"/>
    <w:rsid w:val="002821E4"/>
    <w:rsid w:val="002840D2"/>
    <w:rsid w:val="0028644A"/>
    <w:rsid w:val="00287BA4"/>
    <w:rsid w:val="002912CD"/>
    <w:rsid w:val="002929C0"/>
    <w:rsid w:val="00293C27"/>
    <w:rsid w:val="00294FF3"/>
    <w:rsid w:val="00296701"/>
    <w:rsid w:val="0029736B"/>
    <w:rsid w:val="002A0B42"/>
    <w:rsid w:val="002A1A01"/>
    <w:rsid w:val="002B3A0B"/>
    <w:rsid w:val="002B3C80"/>
    <w:rsid w:val="002B4113"/>
    <w:rsid w:val="002B682F"/>
    <w:rsid w:val="002C599A"/>
    <w:rsid w:val="002C6E7F"/>
    <w:rsid w:val="002C77D3"/>
    <w:rsid w:val="002D0613"/>
    <w:rsid w:val="002D27B7"/>
    <w:rsid w:val="002D6629"/>
    <w:rsid w:val="002E22A1"/>
    <w:rsid w:val="002E2CFE"/>
    <w:rsid w:val="002E40BF"/>
    <w:rsid w:val="002F1F79"/>
    <w:rsid w:val="002F3FAA"/>
    <w:rsid w:val="003002C6"/>
    <w:rsid w:val="00300A0C"/>
    <w:rsid w:val="00304869"/>
    <w:rsid w:val="00310F8F"/>
    <w:rsid w:val="0031276B"/>
    <w:rsid w:val="00312E71"/>
    <w:rsid w:val="00314B5D"/>
    <w:rsid w:val="00315DB0"/>
    <w:rsid w:val="0031707B"/>
    <w:rsid w:val="003214AE"/>
    <w:rsid w:val="003226D7"/>
    <w:rsid w:val="00325B78"/>
    <w:rsid w:val="00326F4C"/>
    <w:rsid w:val="0033331C"/>
    <w:rsid w:val="00333CBE"/>
    <w:rsid w:val="003343CE"/>
    <w:rsid w:val="00337DB2"/>
    <w:rsid w:val="00340094"/>
    <w:rsid w:val="003417D0"/>
    <w:rsid w:val="0034368F"/>
    <w:rsid w:val="003436EF"/>
    <w:rsid w:val="003438E7"/>
    <w:rsid w:val="00345BAF"/>
    <w:rsid w:val="003501D0"/>
    <w:rsid w:val="00355404"/>
    <w:rsid w:val="00364157"/>
    <w:rsid w:val="003650B0"/>
    <w:rsid w:val="00365561"/>
    <w:rsid w:val="00366650"/>
    <w:rsid w:val="0036756E"/>
    <w:rsid w:val="00370F39"/>
    <w:rsid w:val="00371649"/>
    <w:rsid w:val="003722F0"/>
    <w:rsid w:val="003820ED"/>
    <w:rsid w:val="00383529"/>
    <w:rsid w:val="0038668E"/>
    <w:rsid w:val="00392F01"/>
    <w:rsid w:val="00393312"/>
    <w:rsid w:val="0039426B"/>
    <w:rsid w:val="00395242"/>
    <w:rsid w:val="00396959"/>
    <w:rsid w:val="00396E3A"/>
    <w:rsid w:val="003A54D1"/>
    <w:rsid w:val="003B08BA"/>
    <w:rsid w:val="003B0F94"/>
    <w:rsid w:val="003B1B51"/>
    <w:rsid w:val="003B2BEF"/>
    <w:rsid w:val="003B404D"/>
    <w:rsid w:val="003B4152"/>
    <w:rsid w:val="003B6BFC"/>
    <w:rsid w:val="003C2D3C"/>
    <w:rsid w:val="003C5FB0"/>
    <w:rsid w:val="003C6D92"/>
    <w:rsid w:val="003D1DC9"/>
    <w:rsid w:val="003D20A3"/>
    <w:rsid w:val="003D4217"/>
    <w:rsid w:val="003D5F0D"/>
    <w:rsid w:val="003E036D"/>
    <w:rsid w:val="003E03E0"/>
    <w:rsid w:val="003E2AE3"/>
    <w:rsid w:val="003E4817"/>
    <w:rsid w:val="003E4EB8"/>
    <w:rsid w:val="003E63CE"/>
    <w:rsid w:val="003F0771"/>
    <w:rsid w:val="003F21DE"/>
    <w:rsid w:val="003F395E"/>
    <w:rsid w:val="00401EC8"/>
    <w:rsid w:val="00402A20"/>
    <w:rsid w:val="00402D67"/>
    <w:rsid w:val="0040338B"/>
    <w:rsid w:val="00406D68"/>
    <w:rsid w:val="00406E4D"/>
    <w:rsid w:val="00413BA4"/>
    <w:rsid w:val="00415413"/>
    <w:rsid w:val="00416180"/>
    <w:rsid w:val="004173AC"/>
    <w:rsid w:val="004207FB"/>
    <w:rsid w:val="0042096A"/>
    <w:rsid w:val="00421C11"/>
    <w:rsid w:val="00422227"/>
    <w:rsid w:val="00426E17"/>
    <w:rsid w:val="0043141A"/>
    <w:rsid w:val="00434360"/>
    <w:rsid w:val="004422F9"/>
    <w:rsid w:val="00442441"/>
    <w:rsid w:val="004453C5"/>
    <w:rsid w:val="004462B7"/>
    <w:rsid w:val="004471B8"/>
    <w:rsid w:val="00450CFB"/>
    <w:rsid w:val="004512D2"/>
    <w:rsid w:val="004529ED"/>
    <w:rsid w:val="00452C35"/>
    <w:rsid w:val="004544AA"/>
    <w:rsid w:val="00455136"/>
    <w:rsid w:val="00455918"/>
    <w:rsid w:val="0046076C"/>
    <w:rsid w:val="00466F16"/>
    <w:rsid w:val="0047066C"/>
    <w:rsid w:val="004707AA"/>
    <w:rsid w:val="0047221F"/>
    <w:rsid w:val="00474CE3"/>
    <w:rsid w:val="00475ECF"/>
    <w:rsid w:val="00476431"/>
    <w:rsid w:val="00477392"/>
    <w:rsid w:val="00490153"/>
    <w:rsid w:val="0049186D"/>
    <w:rsid w:val="00495192"/>
    <w:rsid w:val="004971E5"/>
    <w:rsid w:val="004A02D2"/>
    <w:rsid w:val="004A1E05"/>
    <w:rsid w:val="004B2689"/>
    <w:rsid w:val="004B43CD"/>
    <w:rsid w:val="004B4A12"/>
    <w:rsid w:val="004B4BEB"/>
    <w:rsid w:val="004B639C"/>
    <w:rsid w:val="004B6C8E"/>
    <w:rsid w:val="004C0D67"/>
    <w:rsid w:val="004C177D"/>
    <w:rsid w:val="004C2742"/>
    <w:rsid w:val="004C3935"/>
    <w:rsid w:val="004C4977"/>
    <w:rsid w:val="004D02EB"/>
    <w:rsid w:val="004D073A"/>
    <w:rsid w:val="004D1B30"/>
    <w:rsid w:val="004E19D6"/>
    <w:rsid w:val="004E485B"/>
    <w:rsid w:val="004E54F2"/>
    <w:rsid w:val="004F2649"/>
    <w:rsid w:val="004F3A48"/>
    <w:rsid w:val="004F470B"/>
    <w:rsid w:val="004F5DEE"/>
    <w:rsid w:val="004F7326"/>
    <w:rsid w:val="0050088E"/>
    <w:rsid w:val="00502F26"/>
    <w:rsid w:val="005052D6"/>
    <w:rsid w:val="00507AA4"/>
    <w:rsid w:val="005100BB"/>
    <w:rsid w:val="00510207"/>
    <w:rsid w:val="00512FA6"/>
    <w:rsid w:val="005145EB"/>
    <w:rsid w:val="00515986"/>
    <w:rsid w:val="00517ACE"/>
    <w:rsid w:val="00520498"/>
    <w:rsid w:val="005205CE"/>
    <w:rsid w:val="005220C6"/>
    <w:rsid w:val="00522ACE"/>
    <w:rsid w:val="00522FA9"/>
    <w:rsid w:val="00523B6A"/>
    <w:rsid w:val="00523F32"/>
    <w:rsid w:val="00530755"/>
    <w:rsid w:val="005320E1"/>
    <w:rsid w:val="00540F20"/>
    <w:rsid w:val="005439A9"/>
    <w:rsid w:val="005446C5"/>
    <w:rsid w:val="00552BF6"/>
    <w:rsid w:val="0055519C"/>
    <w:rsid w:val="00563178"/>
    <w:rsid w:val="00566F39"/>
    <w:rsid w:val="005738D9"/>
    <w:rsid w:val="00573D47"/>
    <w:rsid w:val="005748EF"/>
    <w:rsid w:val="005750AD"/>
    <w:rsid w:val="00582C63"/>
    <w:rsid w:val="00591BB8"/>
    <w:rsid w:val="00592C2A"/>
    <w:rsid w:val="00592C68"/>
    <w:rsid w:val="005946B6"/>
    <w:rsid w:val="0059663A"/>
    <w:rsid w:val="00596E18"/>
    <w:rsid w:val="00597E7C"/>
    <w:rsid w:val="005A070C"/>
    <w:rsid w:val="005A236B"/>
    <w:rsid w:val="005A44AE"/>
    <w:rsid w:val="005A65A4"/>
    <w:rsid w:val="005A766F"/>
    <w:rsid w:val="005A7864"/>
    <w:rsid w:val="005B15AD"/>
    <w:rsid w:val="005B257F"/>
    <w:rsid w:val="005C2998"/>
    <w:rsid w:val="005C45A5"/>
    <w:rsid w:val="005C551F"/>
    <w:rsid w:val="005C659D"/>
    <w:rsid w:val="005D0BD7"/>
    <w:rsid w:val="005D2609"/>
    <w:rsid w:val="005D69F0"/>
    <w:rsid w:val="005D74A3"/>
    <w:rsid w:val="005D795A"/>
    <w:rsid w:val="005E0D5E"/>
    <w:rsid w:val="005E1FC4"/>
    <w:rsid w:val="005E29DA"/>
    <w:rsid w:val="005E41E7"/>
    <w:rsid w:val="005E4FE5"/>
    <w:rsid w:val="005E6A7A"/>
    <w:rsid w:val="005F0133"/>
    <w:rsid w:val="005F22C2"/>
    <w:rsid w:val="005F4482"/>
    <w:rsid w:val="00601DF4"/>
    <w:rsid w:val="00605A5B"/>
    <w:rsid w:val="006134B8"/>
    <w:rsid w:val="00616300"/>
    <w:rsid w:val="00621299"/>
    <w:rsid w:val="00621886"/>
    <w:rsid w:val="006232EE"/>
    <w:rsid w:val="00633795"/>
    <w:rsid w:val="0063502F"/>
    <w:rsid w:val="00636956"/>
    <w:rsid w:val="00637548"/>
    <w:rsid w:val="00640552"/>
    <w:rsid w:val="006422EF"/>
    <w:rsid w:val="006430C8"/>
    <w:rsid w:val="006431D2"/>
    <w:rsid w:val="00643C75"/>
    <w:rsid w:val="006440A0"/>
    <w:rsid w:val="00644AF6"/>
    <w:rsid w:val="00646E76"/>
    <w:rsid w:val="006474D7"/>
    <w:rsid w:val="00653D4E"/>
    <w:rsid w:val="006556A6"/>
    <w:rsid w:val="00657520"/>
    <w:rsid w:val="0066297E"/>
    <w:rsid w:val="006631D6"/>
    <w:rsid w:val="00663750"/>
    <w:rsid w:val="00663B55"/>
    <w:rsid w:val="00666383"/>
    <w:rsid w:val="0066698D"/>
    <w:rsid w:val="00667B40"/>
    <w:rsid w:val="00670122"/>
    <w:rsid w:val="0067133C"/>
    <w:rsid w:val="00671B60"/>
    <w:rsid w:val="006770DA"/>
    <w:rsid w:val="00677452"/>
    <w:rsid w:val="00677910"/>
    <w:rsid w:val="0068171C"/>
    <w:rsid w:val="00682A7E"/>
    <w:rsid w:val="00684C63"/>
    <w:rsid w:val="0068536C"/>
    <w:rsid w:val="006863A4"/>
    <w:rsid w:val="0068666C"/>
    <w:rsid w:val="00690F43"/>
    <w:rsid w:val="00692C96"/>
    <w:rsid w:val="006930F9"/>
    <w:rsid w:val="00694267"/>
    <w:rsid w:val="0069610F"/>
    <w:rsid w:val="0069692B"/>
    <w:rsid w:val="006973C9"/>
    <w:rsid w:val="006A0428"/>
    <w:rsid w:val="006A11FC"/>
    <w:rsid w:val="006A5E4F"/>
    <w:rsid w:val="006A677B"/>
    <w:rsid w:val="006A76C7"/>
    <w:rsid w:val="006B02D2"/>
    <w:rsid w:val="006B08C7"/>
    <w:rsid w:val="006B0B84"/>
    <w:rsid w:val="006B33B5"/>
    <w:rsid w:val="006B4341"/>
    <w:rsid w:val="006B528A"/>
    <w:rsid w:val="006B5755"/>
    <w:rsid w:val="006B596F"/>
    <w:rsid w:val="006B6305"/>
    <w:rsid w:val="006B7777"/>
    <w:rsid w:val="006B7FD9"/>
    <w:rsid w:val="006C32C0"/>
    <w:rsid w:val="006C3CDB"/>
    <w:rsid w:val="006C4A05"/>
    <w:rsid w:val="006C5DD8"/>
    <w:rsid w:val="006C757A"/>
    <w:rsid w:val="006D07F7"/>
    <w:rsid w:val="006D4938"/>
    <w:rsid w:val="006D4A70"/>
    <w:rsid w:val="006D4E83"/>
    <w:rsid w:val="006D5F09"/>
    <w:rsid w:val="006E021B"/>
    <w:rsid w:val="006E1867"/>
    <w:rsid w:val="006E349A"/>
    <w:rsid w:val="006E4275"/>
    <w:rsid w:val="006F10ED"/>
    <w:rsid w:val="006F1D8F"/>
    <w:rsid w:val="00704695"/>
    <w:rsid w:val="00704A0F"/>
    <w:rsid w:val="007054B1"/>
    <w:rsid w:val="00706446"/>
    <w:rsid w:val="00711E3B"/>
    <w:rsid w:val="00714713"/>
    <w:rsid w:val="00721358"/>
    <w:rsid w:val="0072152A"/>
    <w:rsid w:val="00721873"/>
    <w:rsid w:val="00722052"/>
    <w:rsid w:val="007241A5"/>
    <w:rsid w:val="007242D1"/>
    <w:rsid w:val="00726D9B"/>
    <w:rsid w:val="00736E02"/>
    <w:rsid w:val="00741C79"/>
    <w:rsid w:val="00745C25"/>
    <w:rsid w:val="00747116"/>
    <w:rsid w:val="0075430F"/>
    <w:rsid w:val="0075509D"/>
    <w:rsid w:val="0075547C"/>
    <w:rsid w:val="00767E55"/>
    <w:rsid w:val="0077165B"/>
    <w:rsid w:val="007725C5"/>
    <w:rsid w:val="007773F6"/>
    <w:rsid w:val="00786255"/>
    <w:rsid w:val="0079603C"/>
    <w:rsid w:val="007A051C"/>
    <w:rsid w:val="007A5B2D"/>
    <w:rsid w:val="007A5D73"/>
    <w:rsid w:val="007A7653"/>
    <w:rsid w:val="007B68F3"/>
    <w:rsid w:val="007B742C"/>
    <w:rsid w:val="007B7A82"/>
    <w:rsid w:val="007B7E46"/>
    <w:rsid w:val="007B7E4D"/>
    <w:rsid w:val="007C1752"/>
    <w:rsid w:val="007C28CC"/>
    <w:rsid w:val="007C6C9C"/>
    <w:rsid w:val="007C7028"/>
    <w:rsid w:val="007D0181"/>
    <w:rsid w:val="007D2D21"/>
    <w:rsid w:val="007D2E8E"/>
    <w:rsid w:val="007D4374"/>
    <w:rsid w:val="007E0C33"/>
    <w:rsid w:val="007E0C54"/>
    <w:rsid w:val="007E2D9D"/>
    <w:rsid w:val="007E3968"/>
    <w:rsid w:val="007E3F5F"/>
    <w:rsid w:val="007E69DC"/>
    <w:rsid w:val="007E6AFB"/>
    <w:rsid w:val="007E7B9F"/>
    <w:rsid w:val="007E7FA5"/>
    <w:rsid w:val="007E8606"/>
    <w:rsid w:val="007F0864"/>
    <w:rsid w:val="007F2F6F"/>
    <w:rsid w:val="007F4063"/>
    <w:rsid w:val="007F6CB6"/>
    <w:rsid w:val="007F7E93"/>
    <w:rsid w:val="00801833"/>
    <w:rsid w:val="00801D0B"/>
    <w:rsid w:val="008033F3"/>
    <w:rsid w:val="008049E8"/>
    <w:rsid w:val="008056BB"/>
    <w:rsid w:val="00807825"/>
    <w:rsid w:val="008127BD"/>
    <w:rsid w:val="0081751A"/>
    <w:rsid w:val="00820B7C"/>
    <w:rsid w:val="008228BD"/>
    <w:rsid w:val="00823554"/>
    <w:rsid w:val="00823C2A"/>
    <w:rsid w:val="008248B3"/>
    <w:rsid w:val="008267F2"/>
    <w:rsid w:val="00831DDD"/>
    <w:rsid w:val="00837B03"/>
    <w:rsid w:val="00843344"/>
    <w:rsid w:val="00844756"/>
    <w:rsid w:val="00845343"/>
    <w:rsid w:val="00853F18"/>
    <w:rsid w:val="00855513"/>
    <w:rsid w:val="008605F1"/>
    <w:rsid w:val="0086224E"/>
    <w:rsid w:val="00864121"/>
    <w:rsid w:val="0086775C"/>
    <w:rsid w:val="008702F2"/>
    <w:rsid w:val="00871B62"/>
    <w:rsid w:val="00872ACF"/>
    <w:rsid w:val="00873432"/>
    <w:rsid w:val="008736D2"/>
    <w:rsid w:val="008750CC"/>
    <w:rsid w:val="00876F34"/>
    <w:rsid w:val="00877952"/>
    <w:rsid w:val="00881244"/>
    <w:rsid w:val="00883D07"/>
    <w:rsid w:val="00885E6B"/>
    <w:rsid w:val="008863EE"/>
    <w:rsid w:val="0088684F"/>
    <w:rsid w:val="0088698B"/>
    <w:rsid w:val="00886E9B"/>
    <w:rsid w:val="00890A9A"/>
    <w:rsid w:val="00894E03"/>
    <w:rsid w:val="00896B5D"/>
    <w:rsid w:val="008A107C"/>
    <w:rsid w:val="008B156A"/>
    <w:rsid w:val="008B3444"/>
    <w:rsid w:val="008B3B79"/>
    <w:rsid w:val="008B3FE0"/>
    <w:rsid w:val="008C2D0C"/>
    <w:rsid w:val="008D0D8F"/>
    <w:rsid w:val="008D1B32"/>
    <w:rsid w:val="008D2613"/>
    <w:rsid w:val="008D4FB5"/>
    <w:rsid w:val="008D54EB"/>
    <w:rsid w:val="008D6D0E"/>
    <w:rsid w:val="008E0B2D"/>
    <w:rsid w:val="008E2E18"/>
    <w:rsid w:val="008E39DA"/>
    <w:rsid w:val="008E595B"/>
    <w:rsid w:val="008E60C8"/>
    <w:rsid w:val="008F0C21"/>
    <w:rsid w:val="008F20E1"/>
    <w:rsid w:val="008F3D59"/>
    <w:rsid w:val="008F3D68"/>
    <w:rsid w:val="008F3EF3"/>
    <w:rsid w:val="008F62D0"/>
    <w:rsid w:val="0090066B"/>
    <w:rsid w:val="00901447"/>
    <w:rsid w:val="00902DFF"/>
    <w:rsid w:val="0090748A"/>
    <w:rsid w:val="00911557"/>
    <w:rsid w:val="00912573"/>
    <w:rsid w:val="00912DB2"/>
    <w:rsid w:val="00913D6B"/>
    <w:rsid w:val="00913EDC"/>
    <w:rsid w:val="0091445E"/>
    <w:rsid w:val="0091581C"/>
    <w:rsid w:val="00915981"/>
    <w:rsid w:val="009207D3"/>
    <w:rsid w:val="009233E6"/>
    <w:rsid w:val="00923DCE"/>
    <w:rsid w:val="0092416D"/>
    <w:rsid w:val="00925933"/>
    <w:rsid w:val="00930FFB"/>
    <w:rsid w:val="00931BF1"/>
    <w:rsid w:val="00933754"/>
    <w:rsid w:val="009363E0"/>
    <w:rsid w:val="009364BF"/>
    <w:rsid w:val="009433B3"/>
    <w:rsid w:val="00945FDB"/>
    <w:rsid w:val="00947F7E"/>
    <w:rsid w:val="009549C5"/>
    <w:rsid w:val="00961952"/>
    <w:rsid w:val="00961C3A"/>
    <w:rsid w:val="00961CD4"/>
    <w:rsid w:val="00964A4C"/>
    <w:rsid w:val="00967FC8"/>
    <w:rsid w:val="00973A96"/>
    <w:rsid w:val="009740A0"/>
    <w:rsid w:val="009758CE"/>
    <w:rsid w:val="00975CC6"/>
    <w:rsid w:val="00975E85"/>
    <w:rsid w:val="00976782"/>
    <w:rsid w:val="00980EAB"/>
    <w:rsid w:val="00983793"/>
    <w:rsid w:val="00983B1B"/>
    <w:rsid w:val="0098480F"/>
    <w:rsid w:val="00984F19"/>
    <w:rsid w:val="00985DBB"/>
    <w:rsid w:val="00992FC4"/>
    <w:rsid w:val="00994DD3"/>
    <w:rsid w:val="009976F0"/>
    <w:rsid w:val="009A33A2"/>
    <w:rsid w:val="009A36DA"/>
    <w:rsid w:val="009A4E9B"/>
    <w:rsid w:val="009B1457"/>
    <w:rsid w:val="009C1B9D"/>
    <w:rsid w:val="009C37C8"/>
    <w:rsid w:val="009C4034"/>
    <w:rsid w:val="009C421F"/>
    <w:rsid w:val="009C5210"/>
    <w:rsid w:val="009C5A29"/>
    <w:rsid w:val="009C638A"/>
    <w:rsid w:val="009C6D62"/>
    <w:rsid w:val="009C7EF3"/>
    <w:rsid w:val="009D093E"/>
    <w:rsid w:val="009D1B1E"/>
    <w:rsid w:val="009D6B84"/>
    <w:rsid w:val="009D7A10"/>
    <w:rsid w:val="009E1D99"/>
    <w:rsid w:val="009E23FA"/>
    <w:rsid w:val="009E24E3"/>
    <w:rsid w:val="009E60A4"/>
    <w:rsid w:val="009E75C5"/>
    <w:rsid w:val="009F0A42"/>
    <w:rsid w:val="00A00A74"/>
    <w:rsid w:val="00A07691"/>
    <w:rsid w:val="00A11777"/>
    <w:rsid w:val="00A1185F"/>
    <w:rsid w:val="00A11A90"/>
    <w:rsid w:val="00A129C8"/>
    <w:rsid w:val="00A1420B"/>
    <w:rsid w:val="00A14590"/>
    <w:rsid w:val="00A1488D"/>
    <w:rsid w:val="00A20014"/>
    <w:rsid w:val="00A208B1"/>
    <w:rsid w:val="00A25FC1"/>
    <w:rsid w:val="00A268BE"/>
    <w:rsid w:val="00A3304D"/>
    <w:rsid w:val="00A33FC7"/>
    <w:rsid w:val="00A340C2"/>
    <w:rsid w:val="00A36874"/>
    <w:rsid w:val="00A36E92"/>
    <w:rsid w:val="00A370ED"/>
    <w:rsid w:val="00A372C2"/>
    <w:rsid w:val="00A37E00"/>
    <w:rsid w:val="00A43D26"/>
    <w:rsid w:val="00A43DFA"/>
    <w:rsid w:val="00A44A4D"/>
    <w:rsid w:val="00A461C9"/>
    <w:rsid w:val="00A53EB5"/>
    <w:rsid w:val="00A55A0A"/>
    <w:rsid w:val="00A55EC8"/>
    <w:rsid w:val="00A57004"/>
    <w:rsid w:val="00A60CC7"/>
    <w:rsid w:val="00A63331"/>
    <w:rsid w:val="00A66790"/>
    <w:rsid w:val="00A6752B"/>
    <w:rsid w:val="00A702AA"/>
    <w:rsid w:val="00A7297E"/>
    <w:rsid w:val="00A73EC0"/>
    <w:rsid w:val="00A7741A"/>
    <w:rsid w:val="00A82932"/>
    <w:rsid w:val="00A85E98"/>
    <w:rsid w:val="00A87029"/>
    <w:rsid w:val="00A920B4"/>
    <w:rsid w:val="00A93B9D"/>
    <w:rsid w:val="00AA1617"/>
    <w:rsid w:val="00AA6A46"/>
    <w:rsid w:val="00AB059A"/>
    <w:rsid w:val="00AB408F"/>
    <w:rsid w:val="00AB482B"/>
    <w:rsid w:val="00AB4FEF"/>
    <w:rsid w:val="00AB6126"/>
    <w:rsid w:val="00AB6F81"/>
    <w:rsid w:val="00AC3B32"/>
    <w:rsid w:val="00AC4092"/>
    <w:rsid w:val="00AC5BCF"/>
    <w:rsid w:val="00AD003A"/>
    <w:rsid w:val="00AD0203"/>
    <w:rsid w:val="00AD1CE7"/>
    <w:rsid w:val="00AD73B1"/>
    <w:rsid w:val="00AD75C0"/>
    <w:rsid w:val="00AD7A8B"/>
    <w:rsid w:val="00AE2530"/>
    <w:rsid w:val="00AE3D9F"/>
    <w:rsid w:val="00AE6C1E"/>
    <w:rsid w:val="00AE7726"/>
    <w:rsid w:val="00AF0EF4"/>
    <w:rsid w:val="00AF113B"/>
    <w:rsid w:val="00AF679C"/>
    <w:rsid w:val="00AF7A30"/>
    <w:rsid w:val="00B03846"/>
    <w:rsid w:val="00B1407A"/>
    <w:rsid w:val="00B172ED"/>
    <w:rsid w:val="00B206CF"/>
    <w:rsid w:val="00B2475B"/>
    <w:rsid w:val="00B3112D"/>
    <w:rsid w:val="00B31328"/>
    <w:rsid w:val="00B41943"/>
    <w:rsid w:val="00B41BF7"/>
    <w:rsid w:val="00B441AB"/>
    <w:rsid w:val="00B457DE"/>
    <w:rsid w:val="00B506A5"/>
    <w:rsid w:val="00B5271D"/>
    <w:rsid w:val="00B61D6A"/>
    <w:rsid w:val="00B6356C"/>
    <w:rsid w:val="00B66505"/>
    <w:rsid w:val="00B66598"/>
    <w:rsid w:val="00B70A36"/>
    <w:rsid w:val="00B70F13"/>
    <w:rsid w:val="00B723E2"/>
    <w:rsid w:val="00B75BA1"/>
    <w:rsid w:val="00B75F49"/>
    <w:rsid w:val="00B760CB"/>
    <w:rsid w:val="00B8163A"/>
    <w:rsid w:val="00B843C7"/>
    <w:rsid w:val="00B8785A"/>
    <w:rsid w:val="00B90B2A"/>
    <w:rsid w:val="00B9238E"/>
    <w:rsid w:val="00B959F8"/>
    <w:rsid w:val="00B97E82"/>
    <w:rsid w:val="00BA0E01"/>
    <w:rsid w:val="00BA144A"/>
    <w:rsid w:val="00BA78BF"/>
    <w:rsid w:val="00BA79C0"/>
    <w:rsid w:val="00BB1009"/>
    <w:rsid w:val="00BB38B3"/>
    <w:rsid w:val="00BB43D5"/>
    <w:rsid w:val="00BB5B02"/>
    <w:rsid w:val="00BC2CB7"/>
    <w:rsid w:val="00BC3D88"/>
    <w:rsid w:val="00BC4213"/>
    <w:rsid w:val="00BC7EF3"/>
    <w:rsid w:val="00BD2C58"/>
    <w:rsid w:val="00BD38E2"/>
    <w:rsid w:val="00BD4369"/>
    <w:rsid w:val="00BE2990"/>
    <w:rsid w:val="00BE4A7F"/>
    <w:rsid w:val="00BF2435"/>
    <w:rsid w:val="00BF2BC3"/>
    <w:rsid w:val="00BF47A6"/>
    <w:rsid w:val="00BF4E7B"/>
    <w:rsid w:val="00BF7792"/>
    <w:rsid w:val="00C06710"/>
    <w:rsid w:val="00C10250"/>
    <w:rsid w:val="00C10BBD"/>
    <w:rsid w:val="00C14BD6"/>
    <w:rsid w:val="00C15A05"/>
    <w:rsid w:val="00C1609C"/>
    <w:rsid w:val="00C16924"/>
    <w:rsid w:val="00C17A9A"/>
    <w:rsid w:val="00C20849"/>
    <w:rsid w:val="00C25286"/>
    <w:rsid w:val="00C25833"/>
    <w:rsid w:val="00C273B5"/>
    <w:rsid w:val="00C30AEA"/>
    <w:rsid w:val="00C321CF"/>
    <w:rsid w:val="00C33A0A"/>
    <w:rsid w:val="00C34B09"/>
    <w:rsid w:val="00C36265"/>
    <w:rsid w:val="00C4150D"/>
    <w:rsid w:val="00C41961"/>
    <w:rsid w:val="00C42550"/>
    <w:rsid w:val="00C44A93"/>
    <w:rsid w:val="00C44B94"/>
    <w:rsid w:val="00C506C9"/>
    <w:rsid w:val="00C50CDC"/>
    <w:rsid w:val="00C533A8"/>
    <w:rsid w:val="00C54868"/>
    <w:rsid w:val="00C5491A"/>
    <w:rsid w:val="00C54EBA"/>
    <w:rsid w:val="00C557D2"/>
    <w:rsid w:val="00C5739B"/>
    <w:rsid w:val="00C64C1F"/>
    <w:rsid w:val="00C67724"/>
    <w:rsid w:val="00C72454"/>
    <w:rsid w:val="00C736B9"/>
    <w:rsid w:val="00C7455D"/>
    <w:rsid w:val="00C75FFA"/>
    <w:rsid w:val="00C76A3C"/>
    <w:rsid w:val="00C864D9"/>
    <w:rsid w:val="00C91119"/>
    <w:rsid w:val="00C93418"/>
    <w:rsid w:val="00C94056"/>
    <w:rsid w:val="00C9537C"/>
    <w:rsid w:val="00C95C24"/>
    <w:rsid w:val="00C97A2A"/>
    <w:rsid w:val="00CA6F3A"/>
    <w:rsid w:val="00CA719D"/>
    <w:rsid w:val="00CB1048"/>
    <w:rsid w:val="00CB6BAC"/>
    <w:rsid w:val="00CB7599"/>
    <w:rsid w:val="00CB7E8E"/>
    <w:rsid w:val="00CC3905"/>
    <w:rsid w:val="00CC4C4C"/>
    <w:rsid w:val="00CD02BD"/>
    <w:rsid w:val="00CD030D"/>
    <w:rsid w:val="00CD157F"/>
    <w:rsid w:val="00CD1E24"/>
    <w:rsid w:val="00CD300E"/>
    <w:rsid w:val="00CD5DD7"/>
    <w:rsid w:val="00CD6362"/>
    <w:rsid w:val="00CE2EE6"/>
    <w:rsid w:val="00CE5F36"/>
    <w:rsid w:val="00CE70D7"/>
    <w:rsid w:val="00D01AA1"/>
    <w:rsid w:val="00D03C7B"/>
    <w:rsid w:val="00D04002"/>
    <w:rsid w:val="00D06108"/>
    <w:rsid w:val="00D07CAB"/>
    <w:rsid w:val="00D10211"/>
    <w:rsid w:val="00D11E8B"/>
    <w:rsid w:val="00D17CD3"/>
    <w:rsid w:val="00D2369B"/>
    <w:rsid w:val="00D24D15"/>
    <w:rsid w:val="00D24E99"/>
    <w:rsid w:val="00D25FD3"/>
    <w:rsid w:val="00D275F6"/>
    <w:rsid w:val="00D27755"/>
    <w:rsid w:val="00D34C50"/>
    <w:rsid w:val="00D35FAB"/>
    <w:rsid w:val="00D40199"/>
    <w:rsid w:val="00D426C7"/>
    <w:rsid w:val="00D456DE"/>
    <w:rsid w:val="00D5191C"/>
    <w:rsid w:val="00D5317F"/>
    <w:rsid w:val="00D5350E"/>
    <w:rsid w:val="00D53FCF"/>
    <w:rsid w:val="00D5596D"/>
    <w:rsid w:val="00D56991"/>
    <w:rsid w:val="00D671F5"/>
    <w:rsid w:val="00D67DB7"/>
    <w:rsid w:val="00D71E13"/>
    <w:rsid w:val="00D748FA"/>
    <w:rsid w:val="00D774FB"/>
    <w:rsid w:val="00D81EBE"/>
    <w:rsid w:val="00D873CD"/>
    <w:rsid w:val="00D873CF"/>
    <w:rsid w:val="00D90424"/>
    <w:rsid w:val="00D90983"/>
    <w:rsid w:val="00D93E42"/>
    <w:rsid w:val="00D94CF7"/>
    <w:rsid w:val="00D9777E"/>
    <w:rsid w:val="00DA2437"/>
    <w:rsid w:val="00DA33DE"/>
    <w:rsid w:val="00DA6634"/>
    <w:rsid w:val="00DB0AEB"/>
    <w:rsid w:val="00DB3105"/>
    <w:rsid w:val="00DB6A40"/>
    <w:rsid w:val="00DC4F65"/>
    <w:rsid w:val="00DC58D6"/>
    <w:rsid w:val="00DD1803"/>
    <w:rsid w:val="00DD193A"/>
    <w:rsid w:val="00DD1CDB"/>
    <w:rsid w:val="00DD6300"/>
    <w:rsid w:val="00DD6FEB"/>
    <w:rsid w:val="00DE1596"/>
    <w:rsid w:val="00DE364F"/>
    <w:rsid w:val="00DE563A"/>
    <w:rsid w:val="00DE5737"/>
    <w:rsid w:val="00DE7C5D"/>
    <w:rsid w:val="00DF1D6E"/>
    <w:rsid w:val="00DF5523"/>
    <w:rsid w:val="00DF5BC9"/>
    <w:rsid w:val="00DF5CA7"/>
    <w:rsid w:val="00DF7079"/>
    <w:rsid w:val="00DF7788"/>
    <w:rsid w:val="00E028B7"/>
    <w:rsid w:val="00E06194"/>
    <w:rsid w:val="00E10080"/>
    <w:rsid w:val="00E13878"/>
    <w:rsid w:val="00E1487A"/>
    <w:rsid w:val="00E1508C"/>
    <w:rsid w:val="00E21491"/>
    <w:rsid w:val="00E21AA4"/>
    <w:rsid w:val="00E24A16"/>
    <w:rsid w:val="00E25689"/>
    <w:rsid w:val="00E25ACD"/>
    <w:rsid w:val="00E26BB2"/>
    <w:rsid w:val="00E30AC4"/>
    <w:rsid w:val="00E35493"/>
    <w:rsid w:val="00E3689A"/>
    <w:rsid w:val="00E37C1C"/>
    <w:rsid w:val="00E41E2E"/>
    <w:rsid w:val="00E43DAF"/>
    <w:rsid w:val="00E5279D"/>
    <w:rsid w:val="00E5319D"/>
    <w:rsid w:val="00E579D2"/>
    <w:rsid w:val="00E6053D"/>
    <w:rsid w:val="00E665F7"/>
    <w:rsid w:val="00E70189"/>
    <w:rsid w:val="00E73D5F"/>
    <w:rsid w:val="00E812A7"/>
    <w:rsid w:val="00E82106"/>
    <w:rsid w:val="00E821DC"/>
    <w:rsid w:val="00E85786"/>
    <w:rsid w:val="00E9666B"/>
    <w:rsid w:val="00EA1157"/>
    <w:rsid w:val="00EA6904"/>
    <w:rsid w:val="00EA78FA"/>
    <w:rsid w:val="00EB028D"/>
    <w:rsid w:val="00EB1919"/>
    <w:rsid w:val="00EB32C9"/>
    <w:rsid w:val="00EB4073"/>
    <w:rsid w:val="00EC0A86"/>
    <w:rsid w:val="00EC67D6"/>
    <w:rsid w:val="00ED2BF5"/>
    <w:rsid w:val="00ED76E8"/>
    <w:rsid w:val="00EE15D7"/>
    <w:rsid w:val="00EE1A65"/>
    <w:rsid w:val="00EE3540"/>
    <w:rsid w:val="00EE6863"/>
    <w:rsid w:val="00EE6A8D"/>
    <w:rsid w:val="00EE72BB"/>
    <w:rsid w:val="00EF6414"/>
    <w:rsid w:val="00EF79A3"/>
    <w:rsid w:val="00F0069B"/>
    <w:rsid w:val="00F02E7C"/>
    <w:rsid w:val="00F03AC5"/>
    <w:rsid w:val="00F059C0"/>
    <w:rsid w:val="00F105E3"/>
    <w:rsid w:val="00F149DF"/>
    <w:rsid w:val="00F15CF6"/>
    <w:rsid w:val="00F17AD8"/>
    <w:rsid w:val="00F20036"/>
    <w:rsid w:val="00F20698"/>
    <w:rsid w:val="00F216D5"/>
    <w:rsid w:val="00F24744"/>
    <w:rsid w:val="00F24C31"/>
    <w:rsid w:val="00F26245"/>
    <w:rsid w:val="00F26E98"/>
    <w:rsid w:val="00F27F06"/>
    <w:rsid w:val="00F34C95"/>
    <w:rsid w:val="00F34D6D"/>
    <w:rsid w:val="00F37CCA"/>
    <w:rsid w:val="00F42441"/>
    <w:rsid w:val="00F42C4B"/>
    <w:rsid w:val="00F43F0B"/>
    <w:rsid w:val="00F43FFE"/>
    <w:rsid w:val="00F44901"/>
    <w:rsid w:val="00F4750A"/>
    <w:rsid w:val="00F50E41"/>
    <w:rsid w:val="00F564D4"/>
    <w:rsid w:val="00F56D7B"/>
    <w:rsid w:val="00F62382"/>
    <w:rsid w:val="00F704C9"/>
    <w:rsid w:val="00F765FE"/>
    <w:rsid w:val="00F77336"/>
    <w:rsid w:val="00F80372"/>
    <w:rsid w:val="00F810AE"/>
    <w:rsid w:val="00F90190"/>
    <w:rsid w:val="00F94DC0"/>
    <w:rsid w:val="00F973B8"/>
    <w:rsid w:val="00F97B9A"/>
    <w:rsid w:val="00FA16F2"/>
    <w:rsid w:val="00FA2A39"/>
    <w:rsid w:val="00FA61BC"/>
    <w:rsid w:val="00FA7A85"/>
    <w:rsid w:val="00FA7AE6"/>
    <w:rsid w:val="00FB2129"/>
    <w:rsid w:val="00FB5C49"/>
    <w:rsid w:val="00FB72A6"/>
    <w:rsid w:val="00FB7BBF"/>
    <w:rsid w:val="00FC4295"/>
    <w:rsid w:val="00FD0BBD"/>
    <w:rsid w:val="00FD1EAA"/>
    <w:rsid w:val="00FD429F"/>
    <w:rsid w:val="00FE417D"/>
    <w:rsid w:val="00FE7785"/>
    <w:rsid w:val="00FF2E0F"/>
    <w:rsid w:val="00FF5832"/>
    <w:rsid w:val="0297429E"/>
    <w:rsid w:val="04941688"/>
    <w:rsid w:val="04A10F91"/>
    <w:rsid w:val="067C755D"/>
    <w:rsid w:val="077310B8"/>
    <w:rsid w:val="0B03B5AF"/>
    <w:rsid w:val="0B4E97B6"/>
    <w:rsid w:val="0D1F94CD"/>
    <w:rsid w:val="0D92EB60"/>
    <w:rsid w:val="0E55F1CB"/>
    <w:rsid w:val="10D65EE4"/>
    <w:rsid w:val="133C07B4"/>
    <w:rsid w:val="14E99E57"/>
    <w:rsid w:val="162F7B8D"/>
    <w:rsid w:val="17350B94"/>
    <w:rsid w:val="178CD83E"/>
    <w:rsid w:val="17C046F0"/>
    <w:rsid w:val="189A4E38"/>
    <w:rsid w:val="18E2E3E9"/>
    <w:rsid w:val="1985B85E"/>
    <w:rsid w:val="19A927E0"/>
    <w:rsid w:val="19AF1540"/>
    <w:rsid w:val="1BF4166C"/>
    <w:rsid w:val="1D35352D"/>
    <w:rsid w:val="1D5EC53D"/>
    <w:rsid w:val="20052E67"/>
    <w:rsid w:val="2143E7F7"/>
    <w:rsid w:val="21C4332C"/>
    <w:rsid w:val="22CD6A4A"/>
    <w:rsid w:val="233CCF29"/>
    <w:rsid w:val="245194CC"/>
    <w:rsid w:val="2465A2B3"/>
    <w:rsid w:val="259074D1"/>
    <w:rsid w:val="26B8A879"/>
    <w:rsid w:val="27382AD4"/>
    <w:rsid w:val="2749C2F5"/>
    <w:rsid w:val="2AA54D1B"/>
    <w:rsid w:val="2BF0004A"/>
    <w:rsid w:val="2CA350EB"/>
    <w:rsid w:val="2DDDD321"/>
    <w:rsid w:val="2E75EA92"/>
    <w:rsid w:val="2F0BCC94"/>
    <w:rsid w:val="31BE2FA4"/>
    <w:rsid w:val="32BDFABA"/>
    <w:rsid w:val="37E5530B"/>
    <w:rsid w:val="381EE6F2"/>
    <w:rsid w:val="38277CDB"/>
    <w:rsid w:val="38BB651F"/>
    <w:rsid w:val="3AB1BDF2"/>
    <w:rsid w:val="3B77E7F8"/>
    <w:rsid w:val="3B9A02FC"/>
    <w:rsid w:val="3C014612"/>
    <w:rsid w:val="3C58E5F0"/>
    <w:rsid w:val="3F285D86"/>
    <w:rsid w:val="4044469E"/>
    <w:rsid w:val="410388D5"/>
    <w:rsid w:val="412CFAD4"/>
    <w:rsid w:val="4264D1CD"/>
    <w:rsid w:val="42BBB1F1"/>
    <w:rsid w:val="43C82B51"/>
    <w:rsid w:val="4490F3AF"/>
    <w:rsid w:val="4516E0AB"/>
    <w:rsid w:val="4533787A"/>
    <w:rsid w:val="482982AF"/>
    <w:rsid w:val="48C92A4A"/>
    <w:rsid w:val="48D10076"/>
    <w:rsid w:val="49CB487D"/>
    <w:rsid w:val="4AE79707"/>
    <w:rsid w:val="4D058714"/>
    <w:rsid w:val="4D27B4AB"/>
    <w:rsid w:val="4DEE8553"/>
    <w:rsid w:val="4DFA5B72"/>
    <w:rsid w:val="4F8E5180"/>
    <w:rsid w:val="50A0AB93"/>
    <w:rsid w:val="51163477"/>
    <w:rsid w:val="51639481"/>
    <w:rsid w:val="534B2E34"/>
    <w:rsid w:val="57712BC9"/>
    <w:rsid w:val="5784168B"/>
    <w:rsid w:val="57FCECE6"/>
    <w:rsid w:val="5888A04D"/>
    <w:rsid w:val="592B730C"/>
    <w:rsid w:val="59C631AE"/>
    <w:rsid w:val="5B21ED0F"/>
    <w:rsid w:val="5B3C342B"/>
    <w:rsid w:val="5C689B10"/>
    <w:rsid w:val="5CB59799"/>
    <w:rsid w:val="5CE881B9"/>
    <w:rsid w:val="5F203535"/>
    <w:rsid w:val="5FF2A45A"/>
    <w:rsid w:val="60EFA709"/>
    <w:rsid w:val="62164D59"/>
    <w:rsid w:val="624FE6F4"/>
    <w:rsid w:val="6285562D"/>
    <w:rsid w:val="645A8498"/>
    <w:rsid w:val="648B40C0"/>
    <w:rsid w:val="65B2FDCA"/>
    <w:rsid w:val="65D79D95"/>
    <w:rsid w:val="66E9CE40"/>
    <w:rsid w:val="6860A580"/>
    <w:rsid w:val="6868E67B"/>
    <w:rsid w:val="69BF28B8"/>
    <w:rsid w:val="69EBD54A"/>
    <w:rsid w:val="6A8C55C7"/>
    <w:rsid w:val="6ADB33C4"/>
    <w:rsid w:val="6B62B07B"/>
    <w:rsid w:val="6C0E40DA"/>
    <w:rsid w:val="6C770425"/>
    <w:rsid w:val="6D5D92E8"/>
    <w:rsid w:val="6E548856"/>
    <w:rsid w:val="6ECD4968"/>
    <w:rsid w:val="6F3D3583"/>
    <w:rsid w:val="6F3FA0E1"/>
    <w:rsid w:val="6F4215FF"/>
    <w:rsid w:val="6FD617F3"/>
    <w:rsid w:val="7273DDB4"/>
    <w:rsid w:val="73680858"/>
    <w:rsid w:val="763E347D"/>
    <w:rsid w:val="7758CD9E"/>
    <w:rsid w:val="777DA982"/>
    <w:rsid w:val="78DFBA54"/>
    <w:rsid w:val="7A8BD514"/>
    <w:rsid w:val="7ADE8CD8"/>
    <w:rsid w:val="7B5CDB47"/>
    <w:rsid w:val="7BAF6AE7"/>
    <w:rsid w:val="7C3D3AA3"/>
    <w:rsid w:val="7D151D8F"/>
    <w:rsid w:val="7DA03962"/>
    <w:rsid w:val="7E2E9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E309C0"/>
  <w14:defaultImageDpi w14:val="330"/>
  <w15:docId w15:val="{B3B85D57-C231-4FAD-8F80-9D24F701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2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2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7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46"/>
  </w:style>
  <w:style w:type="paragraph" w:styleId="Footer">
    <w:name w:val="footer"/>
    <w:basedOn w:val="Normal"/>
    <w:link w:val="FooterChar"/>
    <w:uiPriority w:val="99"/>
    <w:unhideWhenUsed/>
    <w:rsid w:val="00AA6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46"/>
  </w:style>
  <w:style w:type="paragraph" w:styleId="BalloonText">
    <w:name w:val="Balloon Text"/>
    <w:basedOn w:val="Normal"/>
    <w:link w:val="BalloonTextChar"/>
    <w:uiPriority w:val="99"/>
    <w:semiHidden/>
    <w:unhideWhenUsed/>
    <w:rsid w:val="00AA6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46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6053D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1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1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2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2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C5210"/>
  </w:style>
  <w:style w:type="table" w:styleId="TableGrid">
    <w:name w:val="Table Grid"/>
    <w:basedOn w:val="TableNormal"/>
    <w:uiPriority w:val="39"/>
    <w:rsid w:val="003E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2D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2D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62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0F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677B"/>
    <w:rPr>
      <w:rFonts w:asciiTheme="majorHAnsi" w:eastAsiaTheme="majorEastAsia" w:hAnsiTheme="majorHAnsi" w:cstheme="majorBidi"/>
      <w:color w:val="243F60" w:themeColor="accent1" w:themeShade="7F"/>
    </w:rPr>
  </w:style>
  <w:style w:type="table" w:styleId="GridTable1Light-Accent1">
    <w:name w:val="Grid Table 1 Light Accent 1"/>
    <w:basedOn w:val="TableNormal"/>
    <w:uiPriority w:val="46"/>
    <w:rsid w:val="004607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1">
    <w:name w:val="List Table 4 Accent 1"/>
    <w:basedOn w:val="TableNormal"/>
    <w:uiPriority w:val="49"/>
    <w:rsid w:val="004607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6076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A370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27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27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customStyle="1" w:styleId="MENoIndent1">
    <w:name w:val="ME NoIndent 1"/>
    <w:basedOn w:val="Normal"/>
    <w:rsid w:val="000120C9"/>
    <w:pPr>
      <w:numPr>
        <w:numId w:val="3"/>
      </w:numPr>
      <w:spacing w:after="240" w:line="280" w:lineRule="atLeast"/>
    </w:pPr>
    <w:rPr>
      <w:rFonts w:ascii="Arial" w:eastAsia="Times New Roman" w:hAnsi="Arial" w:cstheme="majorHAnsi"/>
      <w:sz w:val="22"/>
      <w:lang w:eastAsia="en-AU"/>
    </w:rPr>
  </w:style>
  <w:style w:type="character" w:customStyle="1" w:styleId="GuidanceChar">
    <w:name w:val="Guidance Char"/>
    <w:basedOn w:val="DefaultParagraphFont"/>
    <w:link w:val="Guidance"/>
    <w:locked/>
    <w:rsid w:val="000120C9"/>
    <w:rPr>
      <w:rFonts w:eastAsia="Times New Roman" w:cs="Calibri"/>
      <w:i/>
      <w:color w:val="FF0000"/>
    </w:rPr>
  </w:style>
  <w:style w:type="paragraph" w:customStyle="1" w:styleId="Guidance">
    <w:name w:val="Guidance"/>
    <w:basedOn w:val="Normal"/>
    <w:next w:val="Normal"/>
    <w:link w:val="GuidanceChar"/>
    <w:qFormat/>
    <w:rsid w:val="000120C9"/>
    <w:pPr>
      <w:spacing w:before="120"/>
    </w:pPr>
    <w:rPr>
      <w:rFonts w:eastAsia="Times New Roman" w:cs="Calibri"/>
      <w:i/>
      <w:color w:val="FF0000"/>
    </w:rPr>
  </w:style>
  <w:style w:type="character" w:styleId="Emphasis">
    <w:name w:val="Emphasis"/>
    <w:basedOn w:val="DefaultParagraphFont"/>
    <w:uiPriority w:val="20"/>
    <w:qFormat/>
    <w:rsid w:val="000120C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120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7BA4"/>
  </w:style>
  <w:style w:type="character" w:styleId="FollowedHyperlink">
    <w:name w:val="FollowedHyperlink"/>
    <w:basedOn w:val="DefaultParagraphFont"/>
    <w:uiPriority w:val="99"/>
    <w:semiHidden/>
    <w:unhideWhenUsed/>
    <w:rsid w:val="00FD0BB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1C3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world/organisations/uk-science-and-innovation-network" TargetMode="External"/><Relationship Id="rId18" Type="http://schemas.openxmlformats.org/officeDocument/2006/relationships/hyperlink" Target="https://sa.catapult.org.uk/about-us/our-strategy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martsatcrc.com/" TargetMode="External"/><Relationship Id="rId17" Type="http://schemas.openxmlformats.org/officeDocument/2006/relationships/hyperlink" Target="mailto:SpaceBridge@smartsatcrc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iro.au/en/about/challenges-missions/aquawatch" TargetMode="External"/><Relationship Id="rId20" Type="http://schemas.openxmlformats.org/officeDocument/2006/relationships/hyperlink" Target="mailto:SpaceBridge@smartsatcrc.com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dustry.gov.au/news/space-bridge-to-unite-australia-and-uk-space-industries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sa.int/Applications/Observing_the_Earth/Biomass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smartsatcrc.com/app/uploads/SS_StrategicPlan_Web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.catapult.org.uk/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smartsatcrc.com/app/uploads/SmartSatCRC-DI-Guidance-for-Research-Teams.pdf" TargetMode="External"/><Relationship Id="rId30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84BCFA9EA4D43A07B8C87908BE5E1" ma:contentTypeVersion="12" ma:contentTypeDescription="Create a new document." ma:contentTypeScope="" ma:versionID="404987715db33e0457de1b8787693778">
  <xsd:schema xmlns:xsd="http://www.w3.org/2001/XMLSchema" xmlns:xs="http://www.w3.org/2001/XMLSchema" xmlns:p="http://schemas.microsoft.com/office/2006/metadata/properties" xmlns:ns2="c69a8bab-19dc-410d-b149-391e2e969b3c" xmlns:ns3="acaeb5c9-15f9-42b3-a371-337b675838f8" targetNamespace="http://schemas.microsoft.com/office/2006/metadata/properties" ma:root="true" ma:fieldsID="f417ce0a11abc814861e6db24b534325" ns2:_="" ns3:_="">
    <xsd:import namespace="c69a8bab-19dc-410d-b149-391e2e969b3c"/>
    <xsd:import namespace="acaeb5c9-15f9-42b3-a371-337b6758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a8bab-19dc-410d-b149-391e2e96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eb5c9-15f9-42b3-a371-337b6758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8C494-5551-4971-9D3F-93D48EC0F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FFE8A5-D1D7-48D6-84CD-210F8800B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53A53-4671-42A3-BA29-80E53223E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D47F65-3EAB-4DE5-B354-83A6F74E5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a8bab-19dc-410d-b149-391e2e969b3c"/>
    <ds:schemaRef ds:uri="acaeb5c9-15f9-42b3-a371-337b6758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8636</Characters>
  <Application>Microsoft Office Word</Application>
  <DocSecurity>0</DocSecurity>
  <Lines>200</Lines>
  <Paragraphs>65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Douglas</dc:creator>
  <cp:keywords/>
  <dc:description/>
  <cp:lastModifiedBy>Alison Bowman</cp:lastModifiedBy>
  <cp:revision>2</cp:revision>
  <cp:lastPrinted>2021-07-14T18:29:00Z</cp:lastPrinted>
  <dcterms:created xsi:type="dcterms:W3CDTF">2021-07-19T23:03:00Z</dcterms:created>
  <dcterms:modified xsi:type="dcterms:W3CDTF">2021-07-19T23:03:00Z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c005bd-af1c-45b7-a3a7-e1d725390713_Enabled">
    <vt:lpwstr>true</vt:lpwstr>
  </property>
  <property fmtid="{D5CDD505-2E9C-101B-9397-08002B2CF9AE}" pid="3" name="MSIP_Label_dec005bd-af1c-45b7-a3a7-e1d725390713_SetDate">
    <vt:lpwstr>2021-01-18T13:19:24Z</vt:lpwstr>
  </property>
  <property fmtid="{D5CDD505-2E9C-101B-9397-08002B2CF9AE}" pid="4" name="MSIP_Label_dec005bd-af1c-45b7-a3a7-e1d725390713_Method">
    <vt:lpwstr>Standard</vt:lpwstr>
  </property>
  <property fmtid="{D5CDD505-2E9C-101B-9397-08002B2CF9AE}" pid="5" name="MSIP_Label_dec005bd-af1c-45b7-a3a7-e1d725390713_Name">
    <vt:lpwstr>UNOFFICIAL</vt:lpwstr>
  </property>
  <property fmtid="{D5CDD505-2E9C-101B-9397-08002B2CF9AE}" pid="6" name="MSIP_Label_dec005bd-af1c-45b7-a3a7-e1d725390713_SiteId">
    <vt:lpwstr>22e2ef1d-5801-4383-9c13-f51bf3f63ab1</vt:lpwstr>
  </property>
  <property fmtid="{D5CDD505-2E9C-101B-9397-08002B2CF9AE}" pid="7" name="MSIP_Label_dec005bd-af1c-45b7-a3a7-e1d725390713_ActionId">
    <vt:lpwstr>8bae1adf-0266-43c4-b620-5b1ba3148320</vt:lpwstr>
  </property>
  <property fmtid="{D5CDD505-2E9C-101B-9397-08002B2CF9AE}" pid="8" name="MSIP_Label_dec005bd-af1c-45b7-a3a7-e1d725390713_ContentBits">
    <vt:lpwstr>0</vt:lpwstr>
  </property>
  <property fmtid="{D5CDD505-2E9C-101B-9397-08002B2CF9AE}" pid="9" name="ContentTypeId">
    <vt:lpwstr>0x0101000B384BCFA9EA4D43A07B8C87908BE5E1</vt:lpwstr>
  </property>
</Properties>
</file>